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7A" w:rsidRPr="00B14EF0" w:rsidRDefault="005F6D7A" w:rsidP="005F6D7A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 xml:space="preserve">Ponieważ wiadomo nam, jako też bracia rzeczonego zakonu z potężnym wojskiem, po nieprzyjacielsku, Boga się nie bojąc, a słuchając podszeptów szatana, Królestwo Polskie najechali, kościoły ogniem zniszczyli, a rzeczonych kościołów ozdoby popalili ze </w:t>
      </w:r>
      <w:proofErr w:type="gramStart"/>
      <w:r w:rsidRPr="00B14EF0">
        <w:rPr>
          <w:i/>
          <w:szCs w:val="24"/>
        </w:rPr>
        <w:t>szczętem: przeto</w:t>
      </w:r>
      <w:proofErr w:type="gramEnd"/>
      <w:r w:rsidRPr="00B14EF0">
        <w:rPr>
          <w:i/>
          <w:szCs w:val="24"/>
        </w:rPr>
        <w:t xml:space="preserve"> my rzeczonych braci, mocą udzielonej nam od Stolicy Apostolskiej władzy, ogłaszamy niniejszym pismem za wyklętych.</w:t>
      </w:r>
    </w:p>
    <w:p w:rsidR="005F6D7A" w:rsidRPr="00B14EF0" w:rsidRDefault="005F6D7A" w:rsidP="005F6D7A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>Za czym skazujemy ich na zwrócenie królowi polskiemu w całości i zupełności pomienionych [tj. wymienionych] ziem, jako też korzyści i dochodów z nich pobieranych, rzeczy zabranych, spalonych lub zatraconych; niemniej nagrodzenia szkód zrządzonych według rzetelnej ich wartości.</w:t>
      </w:r>
    </w:p>
    <w:p w:rsidR="005F6D7A" w:rsidRPr="00B14EF0" w:rsidRDefault="005F6D7A" w:rsidP="005F6D7A">
      <w:pPr>
        <w:overflowPunct/>
        <w:spacing w:line="360" w:lineRule="auto"/>
        <w:jc w:val="right"/>
        <w:textAlignment w:val="auto"/>
        <w:rPr>
          <w:szCs w:val="24"/>
        </w:rPr>
      </w:pPr>
      <w:r w:rsidRPr="00B14EF0">
        <w:rPr>
          <w:i/>
          <w:szCs w:val="24"/>
        </w:rPr>
        <w:t xml:space="preserve">Wyrok sądu papieskiego, </w:t>
      </w:r>
      <w:r w:rsidRPr="00B14EF0">
        <w:rPr>
          <w:szCs w:val="24"/>
        </w:rPr>
        <w:t>1339 rok</w:t>
      </w:r>
    </w:p>
    <w:p w:rsidR="005F6D7A" w:rsidRPr="006F418E" w:rsidRDefault="005F6D7A" w:rsidP="005F6D7A">
      <w:pPr>
        <w:spacing w:line="360" w:lineRule="auto"/>
        <w:rPr>
          <w:b/>
          <w:color w:val="0070C0"/>
          <w:szCs w:val="24"/>
        </w:rPr>
      </w:pPr>
      <w:bookmarkStart w:id="0" w:name="_GoBack"/>
      <w:bookmarkEnd w:id="0"/>
    </w:p>
    <w:p w:rsidR="005F6D7A" w:rsidRPr="006F418E" w:rsidRDefault="005F6D7A" w:rsidP="005F6D7A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5F6D7A" w:rsidRPr="006F418E" w:rsidRDefault="005F6D7A" w:rsidP="005F6D7A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Z jakich przyczyn sędziowie ogłaszają Krzyżaków za wyklętych?</w:t>
      </w:r>
    </w:p>
    <w:p w:rsidR="005F6D7A" w:rsidRPr="006F418E" w:rsidRDefault="005F6D7A" w:rsidP="005F6D7A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Na co skazują zakon?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7A"/>
    <w:rsid w:val="000037DD"/>
    <w:rsid w:val="000716E6"/>
    <w:rsid w:val="005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6B1F2-18BB-4570-BD45-6F17E3AA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D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2019-09-24T11:16:00Z</dcterms:created>
  <dcterms:modified xsi:type="dcterms:W3CDTF">2019-09-24T11:17:00Z</dcterms:modified>
</cp:coreProperties>
</file>