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8E" w:rsidRDefault="00DD768E" w:rsidP="00DD768E">
      <w:pPr>
        <w:spacing w:line="360" w:lineRule="auto"/>
        <w:jc w:val="both"/>
        <w:rPr>
          <w:i/>
          <w:iCs/>
        </w:rPr>
      </w:pPr>
      <w:r>
        <w:rPr>
          <w:i/>
          <w:iCs/>
        </w:rPr>
        <w:t>Najstateczniejsza kobieta humoru jest kapryśnego i zmiennego. Krótko mówiąc, tyle w niej skłonności występnych, że trudno je zliczyć. Żadna modlitwa tak do nich nie trafia jak pochlebstwo, gdyż takie są łatwowierne i naiwne. Kto powierza tajemnice żonie, czyni z niej swoją władczynię. Zacni panowie, strzeżcie się kobiet, jeżeli dbacie o ciała i dusze. Odziewajcie i obuwajcie je dobrze, i zawsze bądźcie gotowi honorować je i służyć im, aby podtrzymać swój ród; ale nie ufajcie im. Pozwalajcie, niech się kręcą po domu, prowadzą gospodarstwo i rządzą domownikami; jeżeli to potrafią. Ale jeżeli jesteście ostrożni i rozsądni, to milczcie, milczcie.</w:t>
      </w:r>
    </w:p>
    <w:p w:rsidR="00DD768E" w:rsidRDefault="00DD768E" w:rsidP="00DD768E">
      <w:pPr>
        <w:spacing w:line="360" w:lineRule="auto"/>
        <w:jc w:val="right"/>
      </w:pPr>
      <w:bookmarkStart w:id="0" w:name="_GoBack"/>
      <w:r>
        <w:rPr>
          <w:iCs/>
        </w:rPr>
        <w:t xml:space="preserve">Wilhelm z </w:t>
      </w:r>
      <w:proofErr w:type="spellStart"/>
      <w:r>
        <w:rPr>
          <w:iCs/>
        </w:rPr>
        <w:t>Lorris</w:t>
      </w:r>
      <w:proofErr w:type="spellEnd"/>
      <w:r>
        <w:rPr>
          <w:iCs/>
        </w:rPr>
        <w:t xml:space="preserve">, Jan z </w:t>
      </w:r>
      <w:proofErr w:type="spellStart"/>
      <w:r>
        <w:rPr>
          <w:iCs/>
        </w:rPr>
        <w:t>Meung</w:t>
      </w:r>
      <w:proofErr w:type="spellEnd"/>
      <w:r>
        <w:rPr>
          <w:iCs/>
        </w:rPr>
        <w:t xml:space="preserve">, </w:t>
      </w:r>
      <w:r>
        <w:rPr>
          <w:i/>
          <w:iCs/>
        </w:rPr>
        <w:t xml:space="preserve">Powieść o Róży, </w:t>
      </w:r>
      <w:r>
        <w:t>XIII wiek</w:t>
      </w:r>
    </w:p>
    <w:bookmarkEnd w:id="0"/>
    <w:p w:rsidR="00DD768E" w:rsidRDefault="00DD768E" w:rsidP="00DD768E">
      <w:pPr>
        <w:spacing w:line="360" w:lineRule="auto"/>
        <w:rPr>
          <w:b/>
          <w:color w:val="0070C0"/>
          <w:szCs w:val="24"/>
        </w:rPr>
      </w:pPr>
    </w:p>
    <w:p w:rsidR="00DD768E" w:rsidRPr="006F418E" w:rsidRDefault="00DD768E" w:rsidP="00DD768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D768E" w:rsidRPr="006F418E" w:rsidRDefault="00DD768E" w:rsidP="00DD768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Wymień wady kobiet opisane w tekście.</w:t>
      </w:r>
    </w:p>
    <w:p w:rsidR="00DD768E" w:rsidRPr="006F418E" w:rsidRDefault="00DD768E" w:rsidP="00DD768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Co autorzy radzą mężczyznom? Czym uzasadniają te rady?</w:t>
      </w:r>
    </w:p>
    <w:p w:rsidR="00DD768E" w:rsidRDefault="00DD768E" w:rsidP="00DD768E">
      <w:pPr>
        <w:suppressAutoHyphens w:val="0"/>
        <w:autoSpaceDN w:val="0"/>
        <w:adjustRightInd w:val="0"/>
        <w:spacing w:line="360" w:lineRule="auto"/>
        <w:ind w:left="1080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953E5"/>
    <w:multiLevelType w:val="hybridMultilevel"/>
    <w:tmpl w:val="FB463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8E"/>
    <w:rsid w:val="000037DD"/>
    <w:rsid w:val="000716E6"/>
    <w:rsid w:val="00D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17E8-9EC0-415E-A41D-BB705F3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8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2019-09-24T07:20:00Z</dcterms:created>
  <dcterms:modified xsi:type="dcterms:W3CDTF">2019-09-24T07:21:00Z</dcterms:modified>
</cp:coreProperties>
</file>