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EB" w:rsidRPr="00AF0C3C" w:rsidRDefault="00E657EB" w:rsidP="00E657EB">
      <w:pPr>
        <w:spacing w:after="6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F0C3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Deklaracja niepodległości, 1776 r. </w:t>
      </w:r>
    </w:p>
    <w:p w:rsidR="00E657EB" w:rsidRPr="00AF0C3C" w:rsidRDefault="00E657EB" w:rsidP="00E657EB">
      <w:pPr>
        <w:autoSpaceDE w:val="0"/>
        <w:autoSpaceDN w:val="0"/>
        <w:adjustRightInd w:val="0"/>
        <w:spacing w:before="60" w:after="10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F0C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Uważamy za niezbite i oczywiste następujące prawdy: że wszyscy ludzie stworzeni zostali równymi sobie; że Stwórca udzielił im pewnych praw niepozbywalnych, w rzędzie których na pierwszym miejscu postawić należy prawo do życia, do wolności i do poszukiwania szczęścia; celem zapewnienia sobie tych praw ludzie ustanowili między sobą rządy, których władza wypływa ze zgody rządzonych; że ilekroć jakakolwiek forma rządu sprzeciwia się celowi, w jakim była ustanowiona, naród ma prawo zmienić ją lub znieść zupełnie i ustanowić rząd nowy na takich zasadach […] oparty, jakie mu się wydadzą najstosowniejszymi do zapewnienia własnego bezpieczeństwa i pomyślności. […] jeśli długi szereg nadużyć i przywłaszczeń […] wykazuje jawny zamiar narzucenia danemu narodowi jarzma absolutnego despotyzmu, naród ten ma nie tylko prawo, lecz i obowiązek obalenia podobnego rządu [...]. Dzieje panowania teraźniejszego króla W[</w:t>
      </w:r>
      <w:proofErr w:type="spellStart"/>
      <w:r w:rsidRPr="00AF0C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ielkiej</w:t>
      </w:r>
      <w:proofErr w:type="spellEnd"/>
      <w:r w:rsidRPr="00AF0C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] Brytanii są jednym pasmem niesprawiedliwości i przywłaszczeń, dążących jawnie do rozciągnięcia nad tymi koloniami nieograniczonej tyranii. […] Zgromadzeni na ogólny kongres […] ogłaszamy uroczyście w imieniu władzy dobrego ludu tych kolonii, iż te Zjednoczone Kolonie są i mają prawo być Państwami wolnymi i niepodległymi; że wyzwolone są od zależności w stosunku do Korony Brytyjskiej […] i że jako Państwo wolne i niepodległe mają one pełne prawo prowadzić wojnę, zawierać pokój i przymierza, ustanawiać handel, tudzież podejmować to wszystko, co leży w granicach możności państw niezależnych.</w:t>
      </w:r>
    </w:p>
    <w:p w:rsidR="00E657EB" w:rsidRPr="00AF0C3C" w:rsidRDefault="00E657EB" w:rsidP="00AF0C3C">
      <w:pPr>
        <w:autoSpaceDE w:val="0"/>
        <w:autoSpaceDN w:val="0"/>
        <w:adjustRightInd w:val="0"/>
        <w:spacing w:before="300" w:after="0" w:line="240" w:lineRule="auto"/>
        <w:jc w:val="right"/>
        <w:rPr>
          <w:rFonts w:ascii="Times New Roman" w:hAnsi="Times New Roman" w:cs="Times New Roman"/>
        </w:rPr>
      </w:pPr>
      <w:r w:rsidRPr="00AF0C3C">
        <w:rPr>
          <w:rFonts w:ascii="Times New Roman" w:hAnsi="Times New Roman" w:cs="Times New Roman"/>
          <w:i/>
          <w:iCs/>
        </w:rPr>
        <w:t>Wiek XVI–XVIII w źródłach. Wybór tekstów źródłowych z propozycjami metodycznymi dla nauczycieli historii, studentów i uczniów</w:t>
      </w:r>
      <w:r w:rsidRPr="00AF0C3C">
        <w:rPr>
          <w:rFonts w:ascii="Times New Roman" w:hAnsi="Times New Roman" w:cs="Times New Roman"/>
        </w:rPr>
        <w:t>, oprac. M. Sobańska-</w:t>
      </w:r>
      <w:proofErr w:type="spellStart"/>
      <w:r w:rsidRPr="00AF0C3C">
        <w:rPr>
          <w:rFonts w:ascii="Times New Roman" w:hAnsi="Times New Roman" w:cs="Times New Roman"/>
        </w:rPr>
        <w:t>Bondaruk</w:t>
      </w:r>
      <w:proofErr w:type="spellEnd"/>
      <w:r w:rsidRPr="00AF0C3C">
        <w:rPr>
          <w:rFonts w:ascii="Times New Roman" w:hAnsi="Times New Roman" w:cs="Times New Roman"/>
        </w:rPr>
        <w:t xml:space="preserve">, S.B. </w:t>
      </w:r>
      <w:proofErr w:type="spellStart"/>
      <w:r w:rsidRPr="00AF0C3C">
        <w:rPr>
          <w:rFonts w:ascii="Times New Roman" w:hAnsi="Times New Roman" w:cs="Times New Roman"/>
        </w:rPr>
        <w:t>Lenard</w:t>
      </w:r>
      <w:proofErr w:type="spellEnd"/>
      <w:r w:rsidRPr="00AF0C3C">
        <w:rPr>
          <w:rFonts w:ascii="Times New Roman" w:hAnsi="Times New Roman" w:cs="Times New Roman"/>
        </w:rPr>
        <w:t xml:space="preserve">, </w:t>
      </w:r>
      <w:r w:rsidRPr="00AF0C3C">
        <w:rPr>
          <w:rFonts w:ascii="Times New Roman" w:hAnsi="Times New Roman" w:cs="Times New Roman"/>
        </w:rPr>
        <w:br/>
        <w:t>Warszawa: WN PWN, 1999, s. 470–472.</w:t>
      </w:r>
    </w:p>
    <w:p w:rsidR="009A34D8" w:rsidRPr="00AF0C3C" w:rsidRDefault="009A34D8" w:rsidP="00E657EB">
      <w:pPr>
        <w:spacing w:before="60" w:after="10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762D3" w:rsidRPr="00AF0C3C" w:rsidRDefault="007762D3" w:rsidP="00E657EB">
      <w:pPr>
        <w:spacing w:before="60" w:after="10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F0C3C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  <w:r w:rsidR="005F2301" w:rsidRPr="00AF0C3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E657EB" w:rsidRPr="00AF0C3C" w:rsidRDefault="00925DEA" w:rsidP="00E657EB">
      <w:pPr>
        <w:rPr>
          <w:rFonts w:ascii="Times New Roman" w:hAnsi="Times New Roman" w:cs="Times New Roman"/>
          <w:sz w:val="24"/>
          <w:szCs w:val="24"/>
        </w:rPr>
      </w:pPr>
      <w:r w:rsidRPr="00AF0C3C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AF0C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657EB" w:rsidRPr="00AF0C3C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="00E657EB" w:rsidRPr="00AF0C3C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E657EB" w:rsidRPr="00AF0C3C">
        <w:rPr>
          <w:rFonts w:ascii="Times New Roman" w:hAnsi="Times New Roman" w:cs="Times New Roman"/>
          <w:sz w:val="24"/>
          <w:szCs w:val="24"/>
        </w:rPr>
        <w:t xml:space="preserve">, zbierz informacje o autorach Deklaracji niepodległości. </w:t>
      </w:r>
    </w:p>
    <w:p w:rsidR="00E657EB" w:rsidRPr="00AF0C3C" w:rsidRDefault="00E657EB" w:rsidP="00E657EB">
      <w:pPr>
        <w:rPr>
          <w:rFonts w:ascii="Times New Roman" w:hAnsi="Times New Roman" w:cs="Times New Roman"/>
          <w:sz w:val="24"/>
          <w:szCs w:val="24"/>
        </w:rPr>
      </w:pPr>
      <w:r w:rsidRPr="00AF0C3C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AF0C3C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Pr="00AF0C3C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080B25" w:rsidRPr="00AF0C3C">
        <w:rPr>
          <w:rFonts w:ascii="Times New Roman" w:hAnsi="Times New Roman" w:cs="Times New Roman"/>
          <w:sz w:val="24"/>
          <w:szCs w:val="24"/>
        </w:rPr>
        <w:t>,</w:t>
      </w:r>
      <w:r w:rsidRPr="00AF0C3C">
        <w:rPr>
          <w:rFonts w:ascii="Times New Roman" w:hAnsi="Times New Roman" w:cs="Times New Roman"/>
          <w:sz w:val="24"/>
          <w:szCs w:val="24"/>
        </w:rPr>
        <w:t xml:space="preserve"> zbierz informacje o okolicznościach uchwalenia Deklaracji niepodległości.</w:t>
      </w:r>
    </w:p>
    <w:p w:rsidR="00E657EB" w:rsidRPr="00AF0C3C" w:rsidRDefault="00E657EB" w:rsidP="00E657EB">
      <w:pPr>
        <w:rPr>
          <w:rFonts w:ascii="Times New Roman" w:hAnsi="Times New Roman" w:cs="Times New Roman"/>
          <w:sz w:val="24"/>
          <w:szCs w:val="24"/>
        </w:rPr>
      </w:pPr>
      <w:r w:rsidRPr="00AF0C3C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AF0C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F0C3C">
        <w:rPr>
          <w:rFonts w:ascii="Times New Roman" w:hAnsi="Times New Roman" w:cs="Times New Roman"/>
          <w:sz w:val="24"/>
          <w:szCs w:val="24"/>
        </w:rPr>
        <w:t xml:space="preserve">Wymień główne postanowienia Deklaracji niepodległości. </w:t>
      </w:r>
    </w:p>
    <w:p w:rsidR="00E657EB" w:rsidRPr="00AF0C3C" w:rsidRDefault="00E657EB" w:rsidP="00E657EB">
      <w:pPr>
        <w:rPr>
          <w:rFonts w:ascii="Times New Roman" w:hAnsi="Times New Roman" w:cs="Times New Roman"/>
          <w:sz w:val="24"/>
          <w:szCs w:val="24"/>
        </w:rPr>
      </w:pPr>
      <w:r w:rsidRPr="00AF0C3C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AF0C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F0C3C">
        <w:rPr>
          <w:rFonts w:ascii="Times New Roman" w:hAnsi="Times New Roman" w:cs="Times New Roman"/>
          <w:sz w:val="24"/>
          <w:szCs w:val="24"/>
        </w:rPr>
        <w:t>Określ, jaki ustrój nowego państwa wprowadza Deklaracja niepodległości.</w:t>
      </w:r>
    </w:p>
    <w:p w:rsidR="00E657EB" w:rsidRPr="00E657EB" w:rsidRDefault="00E657EB" w:rsidP="00E657EB">
      <w:pPr>
        <w:rPr>
          <w:rFonts w:ascii="Times New Roman" w:hAnsi="Times New Roman" w:cs="Times New Roman"/>
          <w:sz w:val="24"/>
          <w:szCs w:val="24"/>
        </w:rPr>
      </w:pPr>
      <w:r w:rsidRPr="00AF0C3C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AF0C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80B25" w:rsidRPr="00AF0C3C">
        <w:rPr>
          <w:rFonts w:ascii="Times New Roman" w:hAnsi="Times New Roman" w:cs="Times New Roman"/>
          <w:sz w:val="24"/>
          <w:szCs w:val="24"/>
        </w:rPr>
        <w:t xml:space="preserve">Odpowiedz, jakie </w:t>
      </w:r>
      <w:r w:rsidRPr="00AF0C3C">
        <w:rPr>
          <w:rFonts w:ascii="Times New Roman" w:hAnsi="Times New Roman" w:cs="Times New Roman"/>
          <w:sz w:val="24"/>
          <w:szCs w:val="24"/>
        </w:rPr>
        <w:t>zarzuty stawiają autorzy Deklaracji niepodległości królowi Wielkiej Brytanii</w:t>
      </w:r>
      <w:r w:rsidR="00080B25" w:rsidRPr="00AF0C3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080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9A4" w:rsidRPr="00E657EB" w:rsidRDefault="000249A4" w:rsidP="00E657EB">
      <w:pPr>
        <w:rPr>
          <w:rFonts w:ascii="Times New Roman" w:hAnsi="Times New Roman" w:cs="Times New Roman"/>
          <w:sz w:val="24"/>
          <w:szCs w:val="24"/>
        </w:rPr>
      </w:pPr>
    </w:p>
    <w:p w:rsidR="00190806" w:rsidRPr="00E657EB" w:rsidRDefault="00190806" w:rsidP="000265FB">
      <w:pPr>
        <w:rPr>
          <w:rFonts w:ascii="Times New Roman" w:hAnsi="Times New Roman" w:cs="Times New Roman"/>
          <w:sz w:val="24"/>
          <w:szCs w:val="24"/>
        </w:rPr>
      </w:pPr>
    </w:p>
    <w:sectPr w:rsidR="00190806" w:rsidRPr="00E657E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3A" w:rsidRDefault="007762D3">
      <w:pPr>
        <w:spacing w:after="0" w:line="240" w:lineRule="auto"/>
      </w:pPr>
      <w:r>
        <w:separator/>
      </w:r>
    </w:p>
  </w:endnote>
  <w:endnote w:type="continuationSeparator" w:id="0">
    <w:p w:rsidR="00766D3A" w:rsidRDefault="0077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E8" w:rsidRDefault="00C7204E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BF9B7D9" wp14:editId="460EDCF8">
          <wp:simplePos x="0" y="0"/>
          <wp:positionH relativeFrom="margin">
            <wp:posOffset>931652</wp:posOffset>
          </wp:positionH>
          <wp:positionV relativeFrom="paragraph">
            <wp:posOffset>-51759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3A" w:rsidRDefault="007762D3">
      <w:pPr>
        <w:spacing w:after="0" w:line="240" w:lineRule="auto"/>
      </w:pPr>
      <w:r>
        <w:separator/>
      </w:r>
    </w:p>
  </w:footnote>
  <w:footnote w:type="continuationSeparator" w:id="0">
    <w:p w:rsidR="00766D3A" w:rsidRDefault="00776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D"/>
    <w:rsid w:val="000249A4"/>
    <w:rsid w:val="000265FB"/>
    <w:rsid w:val="000435CD"/>
    <w:rsid w:val="00080B25"/>
    <w:rsid w:val="000A3310"/>
    <w:rsid w:val="00116D0C"/>
    <w:rsid w:val="00190806"/>
    <w:rsid w:val="0029029D"/>
    <w:rsid w:val="002957C6"/>
    <w:rsid w:val="002A0ACB"/>
    <w:rsid w:val="002C59AB"/>
    <w:rsid w:val="00317BA1"/>
    <w:rsid w:val="00322D07"/>
    <w:rsid w:val="003D7FF7"/>
    <w:rsid w:val="004115EF"/>
    <w:rsid w:val="004648DE"/>
    <w:rsid w:val="00487733"/>
    <w:rsid w:val="004D2C56"/>
    <w:rsid w:val="00526539"/>
    <w:rsid w:val="005C1A15"/>
    <w:rsid w:val="005F2301"/>
    <w:rsid w:val="005F3D63"/>
    <w:rsid w:val="00617D62"/>
    <w:rsid w:val="00680269"/>
    <w:rsid w:val="00766D3A"/>
    <w:rsid w:val="007762D3"/>
    <w:rsid w:val="00784FB3"/>
    <w:rsid w:val="007A53A2"/>
    <w:rsid w:val="00861967"/>
    <w:rsid w:val="008A57EA"/>
    <w:rsid w:val="008B2B70"/>
    <w:rsid w:val="00925DEA"/>
    <w:rsid w:val="009A34D8"/>
    <w:rsid w:val="00AF0C3C"/>
    <w:rsid w:val="00B83863"/>
    <w:rsid w:val="00BB6BB1"/>
    <w:rsid w:val="00C319A6"/>
    <w:rsid w:val="00C40271"/>
    <w:rsid w:val="00C7204E"/>
    <w:rsid w:val="00C95E5C"/>
    <w:rsid w:val="00CF43AC"/>
    <w:rsid w:val="00E64CC5"/>
    <w:rsid w:val="00E657EB"/>
    <w:rsid w:val="00E775B8"/>
    <w:rsid w:val="00EB2533"/>
    <w:rsid w:val="00EB4213"/>
    <w:rsid w:val="00EE76FD"/>
    <w:rsid w:val="00FB74A8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0ABAA-16E6-4CDB-A902-80CB4D8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04E"/>
  </w:style>
  <w:style w:type="paragraph" w:styleId="Akapitzlist">
    <w:name w:val="List Paragraph"/>
    <w:basedOn w:val="Normalny"/>
    <w:uiPriority w:val="34"/>
    <w:qFormat/>
    <w:rsid w:val="002A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39</cp:revision>
  <dcterms:created xsi:type="dcterms:W3CDTF">2021-11-05T12:17:00Z</dcterms:created>
  <dcterms:modified xsi:type="dcterms:W3CDTF">2021-12-07T11:12:00Z</dcterms:modified>
</cp:coreProperties>
</file>