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50" w:rsidRDefault="00A20250" w:rsidP="00A20250">
      <w:pPr>
        <w:spacing w:line="360" w:lineRule="auto"/>
        <w:jc w:val="both"/>
        <w:rPr>
          <w:i/>
        </w:rPr>
      </w:pPr>
      <w:r>
        <w:rPr>
          <w:i/>
        </w:rPr>
        <w:t>[Henryk], nie okazując wrogich lub zuchwałych zamiarów, w towarzystwie kilku ludzi zjawił się w mieście Canossie, w którym przebywaliśmy. Tam przez trzy dni stojąc u bramy zamku, zdjąwszy szaty królewskie, boso, we włosiennicy</w:t>
      </w:r>
      <w:r>
        <w:t>*</w:t>
      </w:r>
      <w:r>
        <w:rPr>
          <w:i/>
        </w:rPr>
        <w:t>, nie pierwej przestał błagać z wielkim płaczem zmiłowania apostolskiego i przebaczenia, aż u wszystkich, którzy tam przybyli i do których uszu owe jęki doszły, wzbudził taką litość i takie współczucie, że wstawiając się za nim z wielu prośbami i łzami, wszyscy dziwili się niezwykłej zatwardziałości mego serca, a niektórzy nawet wołali, że w nas jest nie surowość apostolska, ale tyrańska srogość.</w:t>
      </w:r>
    </w:p>
    <w:p w:rsidR="00A20250" w:rsidRDefault="00A20250" w:rsidP="00A20250">
      <w:pPr>
        <w:spacing w:line="360" w:lineRule="auto"/>
        <w:jc w:val="both"/>
        <w:rPr>
          <w:i/>
        </w:rPr>
      </w:pPr>
      <w:r>
        <w:rPr>
          <w:i/>
        </w:rPr>
        <w:t>W końcu skruchą jego i takim błaganiem wszystkich, którzy tam przybyli, zwyciężeni, zdjąwszy zeń klątwę, przypuściliśmy go do łaski wspólności i do łona Świętej Matki Kościoła.</w:t>
      </w:r>
    </w:p>
    <w:p w:rsidR="00A20250" w:rsidRDefault="00A20250" w:rsidP="00A20250">
      <w:pPr>
        <w:spacing w:line="360" w:lineRule="auto"/>
        <w:jc w:val="right"/>
        <w:rPr>
          <w:i/>
        </w:rPr>
      </w:pPr>
      <w:r>
        <w:rPr>
          <w:i/>
        </w:rPr>
        <w:t xml:space="preserve">Relacja papieża Grzegorza VII, przesłana biskupom </w:t>
      </w:r>
    </w:p>
    <w:p w:rsidR="00A20250" w:rsidRDefault="00A20250" w:rsidP="00A20250">
      <w:pPr>
        <w:spacing w:line="360" w:lineRule="auto"/>
        <w:jc w:val="right"/>
      </w:pPr>
      <w:proofErr w:type="gramStart"/>
      <w:r>
        <w:rPr>
          <w:i/>
        </w:rPr>
        <w:t>i</w:t>
      </w:r>
      <w:proofErr w:type="gramEnd"/>
      <w:r>
        <w:rPr>
          <w:i/>
        </w:rPr>
        <w:t xml:space="preserve"> książętom niemieckim</w:t>
      </w:r>
      <w:r>
        <w:t>, 1077 rok</w:t>
      </w:r>
    </w:p>
    <w:p w:rsidR="00A20250" w:rsidRDefault="00A20250" w:rsidP="00A20250">
      <w:pPr>
        <w:spacing w:line="360" w:lineRule="auto"/>
        <w:rPr>
          <w:b/>
          <w:color w:val="0070C0"/>
          <w:szCs w:val="24"/>
        </w:rPr>
      </w:pPr>
    </w:p>
    <w:p w:rsidR="00A20250" w:rsidRPr="006F418E" w:rsidRDefault="00A20250" w:rsidP="00A20250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A20250" w:rsidRDefault="00A20250" w:rsidP="00A20250">
      <w:pPr>
        <w:suppressAutoHyphens w:val="0"/>
        <w:autoSpaceDN w:val="0"/>
        <w:adjustRightInd w:val="0"/>
        <w:spacing w:line="360" w:lineRule="auto"/>
        <w:jc w:val="both"/>
      </w:pPr>
      <w:r>
        <w:t>Co się stało w Canossie?</w:t>
      </w:r>
    </w:p>
    <w:p w:rsidR="000716E6" w:rsidRDefault="000716E6">
      <w:bookmarkStart w:id="0" w:name="_GoBack"/>
      <w:bookmarkEnd w:id="0"/>
    </w:p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4594E"/>
    <w:multiLevelType w:val="hybridMultilevel"/>
    <w:tmpl w:val="50FAEB68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50"/>
    <w:rsid w:val="000037DD"/>
    <w:rsid w:val="000716E6"/>
    <w:rsid w:val="00A2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648B6-C0D4-4FAC-92A4-8BDBDE5A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25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2019-09-24T08:14:00Z</dcterms:created>
  <dcterms:modified xsi:type="dcterms:W3CDTF">2019-09-24T08:16:00Z</dcterms:modified>
</cp:coreProperties>
</file>