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214" w:type="dxa"/>
        <w:tblInd w:w="-142" w:type="dxa"/>
        <w:shd w:val="clear" w:color="auto" w:fill="E2EFD9" w:themeFill="accent6" w:themeFillTint="33"/>
        <w:tblLayout w:type="fixed"/>
        <w:tblLook w:val="04A0" w:firstRow="1" w:lastRow="0" w:firstColumn="1" w:lastColumn="0" w:noHBand="0" w:noVBand="1"/>
      </w:tblPr>
      <w:tblGrid>
        <w:gridCol w:w="5783"/>
        <w:gridCol w:w="3431"/>
      </w:tblGrid>
      <w:tr w:rsidR="000518E1" w14:paraId="5AA7CA13" w14:textId="77777777" w:rsidTr="000518E1"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37621DDD" w14:textId="77777777" w:rsidR="000518E1" w:rsidRPr="00A02E68" w:rsidRDefault="000518E1" w:rsidP="004F69EB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A02E68">
              <w:rPr>
                <w:rFonts w:ascii="Times New Roman" w:eastAsia="Calibri" w:hAnsi="Times New Roman"/>
                <w:b/>
              </w:rPr>
              <w:t xml:space="preserve">35. </w:t>
            </w:r>
            <w:r w:rsidRPr="00A02E68">
              <w:rPr>
                <w:rFonts w:ascii="Times New Roman" w:hAnsi="Times New Roman" w:cs="Times New Roman"/>
                <w:b/>
              </w:rPr>
              <w:t>I rozbiór Rzeczpospolitej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4A2077FC" w14:textId="0DF2AE14" w:rsidR="000518E1" w:rsidRDefault="000518E1" w:rsidP="000518E1">
            <w:pPr>
              <w:spacing w:after="0" w:line="276" w:lineRule="auto"/>
              <w:jc w:val="right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eastAsia="Calibri" w:hAnsi="Times New Roman"/>
                <w:b/>
              </w:rPr>
              <w:t>ZAKRES ROZSZERZONY</w:t>
            </w:r>
          </w:p>
        </w:tc>
      </w:tr>
    </w:tbl>
    <w:p w14:paraId="72001856" w14:textId="77777777" w:rsidR="000518E1" w:rsidRDefault="000518E1" w:rsidP="000518E1">
      <w:pPr>
        <w:spacing w:before="100"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Imię i nazwisko 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Klasa ………</w:t>
      </w:r>
      <w:r>
        <w:rPr>
          <w:rFonts w:ascii="Times New Roman" w:hAnsi="Times New Roman"/>
        </w:rPr>
        <w:tab/>
        <w:t>Grupa A</w:t>
      </w:r>
    </w:p>
    <w:p w14:paraId="08B2887E" w14:textId="77777777" w:rsidR="000518E1" w:rsidRDefault="000518E1">
      <w:pPr>
        <w:spacing w:after="0" w:line="276" w:lineRule="auto"/>
        <w:rPr>
          <w:rFonts w:ascii="Times New Roman" w:hAnsi="Times New Roman" w:cs="Times New Roman"/>
        </w:rPr>
      </w:pPr>
    </w:p>
    <w:p w14:paraId="09E7002C" w14:textId="372691B8" w:rsidR="00D433FB" w:rsidRPr="00D6679F" w:rsidRDefault="00763897">
      <w:pPr>
        <w:spacing w:after="0" w:line="276" w:lineRule="auto"/>
        <w:rPr>
          <w:rFonts w:ascii="Times New Roman" w:hAnsi="Times New Roman" w:cs="Times New Roman"/>
          <w:b/>
        </w:rPr>
      </w:pPr>
      <w:r w:rsidRPr="000518E1">
        <w:rPr>
          <w:rFonts w:ascii="Times New Roman" w:hAnsi="Times New Roman" w:cs="Times New Roman"/>
          <w:b/>
        </w:rPr>
        <w:t xml:space="preserve">1. </w:t>
      </w:r>
      <w:r w:rsidRPr="00D6679F">
        <w:rPr>
          <w:rFonts w:ascii="Times New Roman" w:hAnsi="Times New Roman" w:cs="Times New Roman"/>
          <w:b/>
        </w:rPr>
        <w:t>Wymień reformy sejmu konwokacyjnego</w:t>
      </w:r>
      <w:r w:rsidR="000518E1" w:rsidRPr="00D6679F">
        <w:rPr>
          <w:rFonts w:ascii="Times New Roman" w:hAnsi="Times New Roman" w:cs="Times New Roman"/>
          <w:b/>
        </w:rPr>
        <w:t xml:space="preserve"> z</w:t>
      </w:r>
      <w:r w:rsidR="0045160B" w:rsidRPr="00D6679F">
        <w:rPr>
          <w:rFonts w:ascii="Times New Roman" w:hAnsi="Times New Roman" w:cs="Times New Roman"/>
          <w:b/>
        </w:rPr>
        <w:t xml:space="preserve"> 1764 r.</w:t>
      </w:r>
      <w:r w:rsidRPr="00D6679F">
        <w:rPr>
          <w:rFonts w:ascii="Times New Roman" w:hAnsi="Times New Roman" w:cs="Times New Roman"/>
          <w:b/>
        </w:rPr>
        <w:t xml:space="preserve"> dotyczące gospodarki.</w:t>
      </w:r>
    </w:p>
    <w:p w14:paraId="7DFE42C4" w14:textId="3B3B9A32" w:rsidR="00D433FB" w:rsidRPr="00D6679F" w:rsidRDefault="000518E1">
      <w:pPr>
        <w:spacing w:after="0" w:line="276" w:lineRule="auto"/>
        <w:rPr>
          <w:rFonts w:ascii="Times New Roman" w:hAnsi="Times New Roman" w:cs="Times New Roman"/>
        </w:rPr>
      </w:pPr>
      <w:r w:rsidRPr="00D6679F">
        <w:rPr>
          <w:rFonts w:ascii="Times New Roman" w:hAnsi="Times New Roman" w:cs="Times New Roman"/>
        </w:rPr>
        <w:t>–</w:t>
      </w:r>
      <w:r w:rsidR="00763897" w:rsidRPr="00D6679F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………………………………………………………………………………………………………..</w:t>
      </w:r>
      <w:r w:rsidRPr="00D6679F">
        <w:rPr>
          <w:rFonts w:ascii="Times New Roman" w:hAnsi="Times New Roman" w:cs="Times New Roman"/>
        </w:rPr>
        <w:t>...</w:t>
      </w:r>
    </w:p>
    <w:p w14:paraId="1E544E8B" w14:textId="3A8B115F" w:rsidR="00D433FB" w:rsidRPr="00D6679F" w:rsidRDefault="000518E1">
      <w:pPr>
        <w:spacing w:after="0" w:line="276" w:lineRule="auto"/>
        <w:rPr>
          <w:rFonts w:ascii="Times New Roman" w:hAnsi="Times New Roman" w:cs="Times New Roman"/>
        </w:rPr>
      </w:pPr>
      <w:r w:rsidRPr="00D6679F">
        <w:rPr>
          <w:rFonts w:ascii="Times New Roman" w:hAnsi="Times New Roman" w:cs="Times New Roman"/>
        </w:rPr>
        <w:t>–</w:t>
      </w:r>
      <w:r w:rsidR="00763897" w:rsidRPr="00D6679F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……………………………………………………………………………………………………..</w:t>
      </w:r>
      <w:r w:rsidRPr="00D6679F">
        <w:rPr>
          <w:rFonts w:ascii="Times New Roman" w:hAnsi="Times New Roman" w:cs="Times New Roman"/>
        </w:rPr>
        <w:t>…..</w:t>
      </w:r>
      <w:r w:rsidR="007F7296" w:rsidRPr="00D6679F">
        <w:rPr>
          <w:rFonts w:ascii="Times New Roman" w:hAnsi="Times New Roman" w:cs="Times New Roman"/>
        </w:rPr>
        <w:t>.</w:t>
      </w:r>
    </w:p>
    <w:p w14:paraId="2355EF5B" w14:textId="77777777" w:rsidR="00D433FB" w:rsidRPr="00D6679F" w:rsidRDefault="00D433FB">
      <w:pPr>
        <w:spacing w:after="0" w:line="276" w:lineRule="auto"/>
        <w:rPr>
          <w:rFonts w:ascii="Times New Roman" w:hAnsi="Times New Roman" w:cs="Times New Roman"/>
        </w:rPr>
      </w:pPr>
    </w:p>
    <w:p w14:paraId="1E0F4770" w14:textId="0C4A9C5E" w:rsidR="00176138" w:rsidRPr="00D6679F" w:rsidRDefault="00EC06B1" w:rsidP="00176138">
      <w:pPr>
        <w:spacing w:after="0" w:line="276" w:lineRule="auto"/>
        <w:rPr>
          <w:rFonts w:ascii="Times New Roman" w:hAnsi="Times New Roman" w:cs="Times New Roman"/>
          <w:b/>
        </w:rPr>
      </w:pPr>
      <w:r w:rsidRPr="00D6679F">
        <w:rPr>
          <w:rFonts w:ascii="Times New Roman" w:hAnsi="Times New Roman" w:cs="Times New Roman"/>
          <w:b/>
        </w:rPr>
        <w:t xml:space="preserve">2. </w:t>
      </w:r>
      <w:r w:rsidR="00176138" w:rsidRPr="00D6679F">
        <w:rPr>
          <w:rFonts w:ascii="Times New Roman" w:hAnsi="Times New Roman" w:cs="Times New Roman"/>
          <w:b/>
        </w:rPr>
        <w:t>Ustal, czy poniższe zdania są prawdziwe czy fałszywe. Wpisz do tabeli litery P lub F.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8359"/>
        <w:gridCol w:w="703"/>
      </w:tblGrid>
      <w:tr w:rsidR="00176138" w:rsidRPr="00D6679F" w14:paraId="03E95E85" w14:textId="77777777" w:rsidTr="00176138">
        <w:tc>
          <w:tcPr>
            <w:tcW w:w="8359" w:type="dxa"/>
          </w:tcPr>
          <w:p w14:paraId="4B345519" w14:textId="7DD2632F" w:rsidR="00176138" w:rsidRPr="00D6679F" w:rsidRDefault="00176138" w:rsidP="004F69E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6679F">
              <w:rPr>
                <w:rFonts w:ascii="Times New Roman" w:eastAsia="Calibri" w:hAnsi="Times New Roman" w:cs="Times New Roman"/>
              </w:rPr>
              <w:t xml:space="preserve">Stanisław Poniatowski nie miał żadnych kontrkandydatów na sejmie elekcyjnym. </w:t>
            </w:r>
          </w:p>
        </w:tc>
        <w:tc>
          <w:tcPr>
            <w:tcW w:w="703" w:type="dxa"/>
          </w:tcPr>
          <w:p w14:paraId="31B18FE0" w14:textId="77777777" w:rsidR="00176138" w:rsidRPr="00D6679F" w:rsidRDefault="00176138" w:rsidP="004F69EB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176138" w:rsidRPr="00D6679F" w14:paraId="03DD4B7D" w14:textId="77777777" w:rsidTr="00176138">
        <w:tc>
          <w:tcPr>
            <w:tcW w:w="8359" w:type="dxa"/>
          </w:tcPr>
          <w:p w14:paraId="2ADBB523" w14:textId="551766DF" w:rsidR="00176138" w:rsidRPr="00D6679F" w:rsidRDefault="00176138" w:rsidP="0017613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6679F">
              <w:rPr>
                <w:rFonts w:ascii="Times New Roman" w:eastAsia="Calibri" w:hAnsi="Times New Roman" w:cs="Times New Roman"/>
              </w:rPr>
              <w:t xml:space="preserve">W I rozbiorze Rzeczpospolitej Prusy zagarnęły obszar najbardziej zaludniony. </w:t>
            </w:r>
          </w:p>
        </w:tc>
        <w:tc>
          <w:tcPr>
            <w:tcW w:w="703" w:type="dxa"/>
          </w:tcPr>
          <w:p w14:paraId="49C0C89F" w14:textId="77777777" w:rsidR="00176138" w:rsidRPr="00D6679F" w:rsidRDefault="00176138" w:rsidP="004F69EB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176138" w:rsidRPr="00D6679F" w14:paraId="5D0FEC3C" w14:textId="77777777" w:rsidTr="00176138">
        <w:tc>
          <w:tcPr>
            <w:tcW w:w="8359" w:type="dxa"/>
          </w:tcPr>
          <w:p w14:paraId="5BA5B813" w14:textId="0B33EAAD" w:rsidR="00176138" w:rsidRPr="00D6679F" w:rsidRDefault="00176138" w:rsidP="0017613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6679F">
              <w:rPr>
                <w:rFonts w:ascii="Times New Roman" w:eastAsia="Calibri" w:hAnsi="Times New Roman" w:cs="Times New Roman"/>
              </w:rPr>
              <w:t xml:space="preserve">Sejm rozbiorowy ograniczył władzę króla. </w:t>
            </w:r>
          </w:p>
        </w:tc>
        <w:tc>
          <w:tcPr>
            <w:tcW w:w="703" w:type="dxa"/>
          </w:tcPr>
          <w:p w14:paraId="7F939D8B" w14:textId="77777777" w:rsidR="00176138" w:rsidRPr="00D6679F" w:rsidRDefault="00176138" w:rsidP="004F69EB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1E3933C7" w14:textId="4C15D14C" w:rsidR="00EC06B1" w:rsidRPr="00D6679F" w:rsidRDefault="00EC06B1">
      <w:pPr>
        <w:spacing w:after="0" w:line="276" w:lineRule="auto"/>
        <w:rPr>
          <w:rFonts w:ascii="Times New Roman" w:hAnsi="Times New Roman" w:cs="Times New Roman"/>
        </w:rPr>
      </w:pPr>
    </w:p>
    <w:p w14:paraId="1F2BBA82" w14:textId="369074EA" w:rsidR="00176138" w:rsidRPr="00176138" w:rsidRDefault="00176138" w:rsidP="00176138">
      <w:pPr>
        <w:spacing w:after="0" w:line="276" w:lineRule="auto"/>
        <w:rPr>
          <w:rFonts w:ascii="Times New Roman" w:hAnsi="Times New Roman" w:cs="Times New Roman"/>
          <w:b/>
        </w:rPr>
      </w:pPr>
      <w:r w:rsidRPr="00D6679F">
        <w:rPr>
          <w:rFonts w:ascii="Times New Roman" w:hAnsi="Times New Roman" w:cs="Times New Roman"/>
          <w:b/>
        </w:rPr>
        <w:t xml:space="preserve">3. Przeczytaj </w:t>
      </w:r>
      <w:r w:rsidR="007F7296" w:rsidRPr="00D6679F">
        <w:rPr>
          <w:rFonts w:ascii="Times New Roman" w:hAnsi="Times New Roman" w:cs="Times New Roman"/>
          <w:b/>
        </w:rPr>
        <w:t>fragment cytowanego aktu</w:t>
      </w:r>
      <w:r w:rsidRPr="00D6679F">
        <w:rPr>
          <w:rFonts w:ascii="Times New Roman" w:hAnsi="Times New Roman" w:cs="Times New Roman"/>
          <w:b/>
        </w:rPr>
        <w:t>, a następnie podaj przyczyny zawiązania konfederacji barskiej oraz wyjaśnij</w:t>
      </w:r>
      <w:r w:rsidR="002E2672" w:rsidRPr="00D6679F">
        <w:rPr>
          <w:rFonts w:ascii="Times New Roman" w:hAnsi="Times New Roman" w:cs="Times New Roman"/>
          <w:b/>
        </w:rPr>
        <w:t>,</w:t>
      </w:r>
      <w:r w:rsidRPr="00D6679F">
        <w:rPr>
          <w:rFonts w:ascii="Times New Roman" w:hAnsi="Times New Roman" w:cs="Times New Roman"/>
          <w:b/>
        </w:rPr>
        <w:t xml:space="preserve"> kim był wspomniany w tekście ks</w:t>
      </w:r>
      <w:r w:rsidRPr="00176138">
        <w:rPr>
          <w:rFonts w:ascii="Times New Roman" w:hAnsi="Times New Roman" w:cs="Times New Roman"/>
          <w:b/>
        </w:rPr>
        <w:t>. Repnin.</w:t>
      </w:r>
    </w:p>
    <w:p w14:paraId="506800B4" w14:textId="3EB51655" w:rsidR="009173BA" w:rsidRPr="00176138" w:rsidRDefault="009173BA" w:rsidP="002E2672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176138">
        <w:rPr>
          <w:rFonts w:ascii="Times New Roman" w:hAnsi="Times New Roman" w:cs="Times New Roman"/>
          <w:b/>
        </w:rPr>
        <w:t>Akt zawiązania konfederacji barskiej, 1768 r.</w:t>
      </w:r>
    </w:p>
    <w:p w14:paraId="7B4E8C7C" w14:textId="34027383" w:rsidR="009173BA" w:rsidRDefault="009173BA" w:rsidP="00E20E96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E20E96">
        <w:rPr>
          <w:rFonts w:ascii="Times New Roman" w:hAnsi="Times New Roman" w:cs="Times New Roman"/>
          <w:i/>
        </w:rPr>
        <w:t xml:space="preserve">My, rady dygnitarze, szlachta i obywatele Korony Polskiej, prowincji, województw, ziem i powiatów, na ratunek Ojczyzny, wiary i wolności, praw i swobód narodowych, do upadku nachylonych, </w:t>
      </w:r>
      <w:proofErr w:type="spellStart"/>
      <w:r w:rsidRPr="00E20E96">
        <w:rPr>
          <w:rFonts w:ascii="Times New Roman" w:hAnsi="Times New Roman" w:cs="Times New Roman"/>
          <w:i/>
        </w:rPr>
        <w:t>podźwignienia</w:t>
      </w:r>
      <w:proofErr w:type="spellEnd"/>
      <w:r w:rsidRPr="00E20E96">
        <w:rPr>
          <w:rFonts w:ascii="Times New Roman" w:hAnsi="Times New Roman" w:cs="Times New Roman"/>
          <w:i/>
        </w:rPr>
        <w:t xml:space="preserve"> zgromadzeni. Kiedy wolne i nikomu niepodległe narody polskie losem teraz nieszczęśliwym w przeciągu tych lat kilku, od śmierci Najjaśniejszego Augusta III, króla i pana dobrego i pobożnego, swobodnie i</w:t>
      </w:r>
      <w:r w:rsidR="00E20E96">
        <w:rPr>
          <w:rFonts w:ascii="Times New Roman" w:hAnsi="Times New Roman" w:cs="Times New Roman"/>
          <w:i/>
        </w:rPr>
        <w:t> </w:t>
      </w:r>
      <w:r w:rsidRPr="00E20E96">
        <w:rPr>
          <w:rFonts w:ascii="Times New Roman" w:hAnsi="Times New Roman" w:cs="Times New Roman"/>
          <w:i/>
        </w:rPr>
        <w:t xml:space="preserve">miło panującego, do smutnej i okropnej przyprowadzone postaci […] siłą wojsk rosyjskich czynionych i wymuszonych, chcąc utwierdzić, naród cały wzruszyły i zamieszały i skuteczność dzieł i zamysłów swoich, tegoż wojska rosyjskiego i ks. Repnina, posła, z ukrzywdzeniem i niesławą </w:t>
      </w:r>
      <w:proofErr w:type="spellStart"/>
      <w:r w:rsidRPr="00E20E96">
        <w:rPr>
          <w:rFonts w:ascii="Times New Roman" w:hAnsi="Times New Roman" w:cs="Times New Roman"/>
          <w:i/>
        </w:rPr>
        <w:t>Rzpl</w:t>
      </w:r>
      <w:proofErr w:type="spellEnd"/>
      <w:r w:rsidRPr="00E20E96">
        <w:rPr>
          <w:rFonts w:ascii="Times New Roman" w:hAnsi="Times New Roman" w:cs="Times New Roman"/>
          <w:i/>
        </w:rPr>
        <w:t>[i]tej</w:t>
      </w:r>
      <w:r w:rsidR="00E20E96">
        <w:rPr>
          <w:rFonts w:ascii="Times New Roman" w:hAnsi="Times New Roman" w:cs="Times New Roman"/>
          <w:i/>
        </w:rPr>
        <w:t>*</w:t>
      </w:r>
      <w:r w:rsidRPr="00E20E96">
        <w:rPr>
          <w:rFonts w:ascii="Times New Roman" w:hAnsi="Times New Roman" w:cs="Times New Roman"/>
          <w:i/>
        </w:rPr>
        <w:t>, władzy i</w:t>
      </w:r>
      <w:r w:rsidR="00E20E96">
        <w:rPr>
          <w:rFonts w:ascii="Times New Roman" w:hAnsi="Times New Roman" w:cs="Times New Roman"/>
          <w:i/>
        </w:rPr>
        <w:t> </w:t>
      </w:r>
      <w:r w:rsidRPr="00E20E96">
        <w:rPr>
          <w:rFonts w:ascii="Times New Roman" w:hAnsi="Times New Roman" w:cs="Times New Roman"/>
          <w:i/>
        </w:rPr>
        <w:t xml:space="preserve">rządom poddały… […]. Wzywamy wszystkich </w:t>
      </w:r>
      <w:proofErr w:type="spellStart"/>
      <w:r w:rsidRPr="00E20E96">
        <w:rPr>
          <w:rFonts w:ascii="Times New Roman" w:hAnsi="Times New Roman" w:cs="Times New Roman"/>
          <w:i/>
        </w:rPr>
        <w:t>obywatelów</w:t>
      </w:r>
      <w:proofErr w:type="spellEnd"/>
      <w:r w:rsidRPr="00E20E96">
        <w:rPr>
          <w:rFonts w:ascii="Times New Roman" w:hAnsi="Times New Roman" w:cs="Times New Roman"/>
          <w:i/>
        </w:rPr>
        <w:t xml:space="preserve">, jako </w:t>
      </w:r>
      <w:proofErr w:type="spellStart"/>
      <w:r w:rsidRPr="00E20E96">
        <w:rPr>
          <w:rFonts w:ascii="Times New Roman" w:hAnsi="Times New Roman" w:cs="Times New Roman"/>
          <w:i/>
        </w:rPr>
        <w:t>jednejże</w:t>
      </w:r>
      <w:proofErr w:type="spellEnd"/>
      <w:r w:rsidRPr="00E20E96">
        <w:rPr>
          <w:rFonts w:ascii="Times New Roman" w:hAnsi="Times New Roman" w:cs="Times New Roman"/>
          <w:i/>
        </w:rPr>
        <w:t xml:space="preserve"> Ojczyzny synów, do wspólnego jej ratunku, równą cnotą i miłością obowiązanych […] duchownych i świeckich, aby się z</w:t>
      </w:r>
      <w:r w:rsidR="00E20E96">
        <w:rPr>
          <w:rFonts w:ascii="Times New Roman" w:hAnsi="Times New Roman" w:cs="Times New Roman"/>
          <w:i/>
        </w:rPr>
        <w:t> </w:t>
      </w:r>
      <w:r w:rsidRPr="00E20E96">
        <w:rPr>
          <w:rFonts w:ascii="Times New Roman" w:hAnsi="Times New Roman" w:cs="Times New Roman"/>
          <w:i/>
        </w:rPr>
        <w:t xml:space="preserve">nami łączyli […] dla ratunku Ojczyzny i obrony wiary i wolności wzywamy i zapraszamy. Wszystkie </w:t>
      </w:r>
      <w:r w:rsidRPr="00E20E96">
        <w:rPr>
          <w:rFonts w:ascii="Times New Roman" w:hAnsi="Times New Roman" w:cs="Times New Roman"/>
        </w:rPr>
        <w:t xml:space="preserve">in genere et </w:t>
      </w:r>
      <w:proofErr w:type="spellStart"/>
      <w:r w:rsidRPr="00E20E96">
        <w:rPr>
          <w:rFonts w:ascii="Times New Roman" w:hAnsi="Times New Roman" w:cs="Times New Roman"/>
        </w:rPr>
        <w:t>specie</w:t>
      </w:r>
      <w:proofErr w:type="spellEnd"/>
      <w:r w:rsidRPr="00E20E96">
        <w:rPr>
          <w:rFonts w:ascii="Times New Roman" w:hAnsi="Times New Roman" w:cs="Times New Roman"/>
        </w:rPr>
        <w:t xml:space="preserve"> </w:t>
      </w:r>
      <w:proofErr w:type="spellStart"/>
      <w:r w:rsidRPr="00E20E96">
        <w:rPr>
          <w:rFonts w:ascii="Times New Roman" w:hAnsi="Times New Roman" w:cs="Times New Roman"/>
        </w:rPr>
        <w:t>actus</w:t>
      </w:r>
      <w:proofErr w:type="spellEnd"/>
      <w:r w:rsidR="00E20E96">
        <w:rPr>
          <w:rFonts w:ascii="Times New Roman" w:hAnsi="Times New Roman" w:cs="Times New Roman"/>
        </w:rPr>
        <w:t>*</w:t>
      </w:r>
      <w:r w:rsidRPr="00E20E96">
        <w:rPr>
          <w:rFonts w:ascii="Times New Roman" w:hAnsi="Times New Roman" w:cs="Times New Roman"/>
          <w:i/>
        </w:rPr>
        <w:t xml:space="preserve"> </w:t>
      </w:r>
      <w:proofErr w:type="spellStart"/>
      <w:r w:rsidRPr="00E20E96">
        <w:rPr>
          <w:rFonts w:ascii="Times New Roman" w:hAnsi="Times New Roman" w:cs="Times New Roman"/>
          <w:i/>
        </w:rPr>
        <w:t>poniewolnie</w:t>
      </w:r>
      <w:proofErr w:type="spellEnd"/>
      <w:r w:rsidR="00E20E96">
        <w:rPr>
          <w:rFonts w:ascii="Times New Roman" w:hAnsi="Times New Roman" w:cs="Times New Roman"/>
          <w:i/>
        </w:rPr>
        <w:t>*</w:t>
      </w:r>
      <w:r w:rsidRPr="00E20E96">
        <w:rPr>
          <w:rFonts w:ascii="Times New Roman" w:hAnsi="Times New Roman" w:cs="Times New Roman"/>
          <w:i/>
        </w:rPr>
        <w:t xml:space="preserve">, pod pozorem i pretekstem konfederacji i sejmu […], które już nastąpiły i które by czynić i stanowić odważono się </w:t>
      </w:r>
      <w:r w:rsidRPr="00E20E96">
        <w:rPr>
          <w:rFonts w:ascii="Times New Roman" w:hAnsi="Times New Roman" w:cs="Times New Roman"/>
        </w:rPr>
        <w:t xml:space="preserve">contra </w:t>
      </w:r>
      <w:proofErr w:type="spellStart"/>
      <w:r w:rsidRPr="00E20E96">
        <w:rPr>
          <w:rFonts w:ascii="Times New Roman" w:hAnsi="Times New Roman" w:cs="Times New Roman"/>
        </w:rPr>
        <w:t>mentem</w:t>
      </w:r>
      <w:proofErr w:type="spellEnd"/>
      <w:r w:rsidR="00E20E96">
        <w:rPr>
          <w:rFonts w:ascii="Times New Roman" w:hAnsi="Times New Roman" w:cs="Times New Roman"/>
        </w:rPr>
        <w:t>*</w:t>
      </w:r>
      <w:r w:rsidRPr="00E20E96">
        <w:rPr>
          <w:rFonts w:ascii="Times New Roman" w:hAnsi="Times New Roman" w:cs="Times New Roman"/>
          <w:i/>
        </w:rPr>
        <w:t xml:space="preserve"> </w:t>
      </w:r>
      <w:proofErr w:type="spellStart"/>
      <w:r w:rsidRPr="00E20E96">
        <w:rPr>
          <w:rFonts w:ascii="Times New Roman" w:hAnsi="Times New Roman" w:cs="Times New Roman"/>
          <w:i/>
        </w:rPr>
        <w:t>Rzpl</w:t>
      </w:r>
      <w:proofErr w:type="spellEnd"/>
      <w:r w:rsidRPr="00E20E96">
        <w:rPr>
          <w:rFonts w:ascii="Times New Roman" w:hAnsi="Times New Roman" w:cs="Times New Roman"/>
          <w:i/>
        </w:rPr>
        <w:t xml:space="preserve">[i]tej […] jako szkodliwe, bezprawne, gwałtowne, </w:t>
      </w:r>
      <w:proofErr w:type="spellStart"/>
      <w:r w:rsidRPr="00E20E96">
        <w:rPr>
          <w:rFonts w:ascii="Times New Roman" w:hAnsi="Times New Roman" w:cs="Times New Roman"/>
          <w:i/>
        </w:rPr>
        <w:t>poniewolne</w:t>
      </w:r>
      <w:proofErr w:type="spellEnd"/>
      <w:r w:rsidRPr="00E20E96">
        <w:rPr>
          <w:rFonts w:ascii="Times New Roman" w:hAnsi="Times New Roman" w:cs="Times New Roman"/>
          <w:i/>
        </w:rPr>
        <w:t xml:space="preserve">, znosimy kasujemy, reklamujemy i </w:t>
      </w:r>
      <w:proofErr w:type="spellStart"/>
      <w:r w:rsidRPr="00E20E96">
        <w:rPr>
          <w:rFonts w:ascii="Times New Roman" w:hAnsi="Times New Roman" w:cs="Times New Roman"/>
          <w:i/>
        </w:rPr>
        <w:t>inwalidujemy</w:t>
      </w:r>
      <w:proofErr w:type="spellEnd"/>
      <w:r w:rsidRPr="00E20E96">
        <w:rPr>
          <w:rFonts w:ascii="Times New Roman" w:hAnsi="Times New Roman" w:cs="Times New Roman"/>
          <w:i/>
        </w:rPr>
        <w:t xml:space="preserve">*. […] </w:t>
      </w:r>
    </w:p>
    <w:p w14:paraId="4238342D" w14:textId="5BABA5BF" w:rsidR="00E20E96" w:rsidRPr="00E20E96" w:rsidRDefault="00E20E96" w:rsidP="00E20E9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E20E96">
        <w:rPr>
          <w:rFonts w:ascii="Times New Roman" w:hAnsi="Times New Roman" w:cs="Times New Roman"/>
          <w:bCs/>
          <w:sz w:val="16"/>
          <w:szCs w:val="16"/>
        </w:rPr>
        <w:t>Rzpl</w:t>
      </w:r>
      <w:proofErr w:type="spellEnd"/>
      <w:r w:rsidRPr="00E20E96">
        <w:rPr>
          <w:rFonts w:ascii="Times New Roman" w:hAnsi="Times New Roman" w:cs="Times New Roman"/>
          <w:bCs/>
          <w:sz w:val="16"/>
          <w:szCs w:val="16"/>
        </w:rPr>
        <w:t xml:space="preserve">[i]ta </w:t>
      </w:r>
      <w:r w:rsidRPr="00E20E96">
        <w:rPr>
          <w:rFonts w:ascii="Times New Roman" w:hAnsi="Times New Roman" w:cs="Times New Roman"/>
          <w:sz w:val="16"/>
          <w:szCs w:val="16"/>
        </w:rPr>
        <w:t xml:space="preserve">– Rzeczpospolita </w:t>
      </w:r>
    </w:p>
    <w:p w14:paraId="5F9E7E82" w14:textId="6302838D" w:rsidR="00E20E96" w:rsidRPr="00E20E96" w:rsidRDefault="00E20E96" w:rsidP="00E20E9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20E96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in genere et </w:t>
      </w:r>
      <w:proofErr w:type="spellStart"/>
      <w:r w:rsidRPr="00E20E96">
        <w:rPr>
          <w:rFonts w:ascii="Times New Roman" w:hAnsi="Times New Roman" w:cs="Times New Roman"/>
          <w:bCs/>
          <w:i/>
          <w:iCs/>
          <w:sz w:val="16"/>
          <w:szCs w:val="16"/>
        </w:rPr>
        <w:t>specie</w:t>
      </w:r>
      <w:proofErr w:type="spellEnd"/>
      <w:r w:rsidRPr="00E20E96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 </w:t>
      </w:r>
      <w:proofErr w:type="spellStart"/>
      <w:r w:rsidRPr="00E20E96">
        <w:rPr>
          <w:rFonts w:ascii="Times New Roman" w:hAnsi="Times New Roman" w:cs="Times New Roman"/>
          <w:bCs/>
          <w:i/>
          <w:iCs/>
          <w:sz w:val="16"/>
          <w:szCs w:val="16"/>
        </w:rPr>
        <w:t>actus</w:t>
      </w:r>
      <w:proofErr w:type="spellEnd"/>
      <w:r w:rsidRPr="00E20E96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 </w:t>
      </w:r>
      <w:r w:rsidRPr="00E20E96">
        <w:rPr>
          <w:rFonts w:ascii="Times New Roman" w:hAnsi="Times New Roman" w:cs="Times New Roman"/>
          <w:sz w:val="16"/>
          <w:szCs w:val="16"/>
        </w:rPr>
        <w:t xml:space="preserve">(czyt. </w:t>
      </w:r>
      <w:proofErr w:type="spellStart"/>
      <w:r w:rsidRPr="00E20E96">
        <w:rPr>
          <w:rFonts w:ascii="Times New Roman" w:hAnsi="Times New Roman" w:cs="Times New Roman"/>
          <w:sz w:val="16"/>
          <w:szCs w:val="16"/>
        </w:rPr>
        <w:t>specje</w:t>
      </w:r>
      <w:proofErr w:type="spellEnd"/>
      <w:r w:rsidRPr="00E20E9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20E96">
        <w:rPr>
          <w:rFonts w:ascii="Times New Roman" w:hAnsi="Times New Roman" w:cs="Times New Roman"/>
          <w:sz w:val="16"/>
          <w:szCs w:val="16"/>
        </w:rPr>
        <w:t>aktus</w:t>
      </w:r>
      <w:proofErr w:type="spellEnd"/>
      <w:r w:rsidRPr="00E20E96">
        <w:rPr>
          <w:rFonts w:ascii="Times New Roman" w:hAnsi="Times New Roman" w:cs="Times New Roman"/>
          <w:sz w:val="16"/>
          <w:szCs w:val="16"/>
        </w:rPr>
        <w:t xml:space="preserve">) – łac. „jakiegokolwiek rodzaju postanowienia” </w:t>
      </w:r>
    </w:p>
    <w:p w14:paraId="5BB9532D" w14:textId="727D9907" w:rsidR="00E20E96" w:rsidRPr="00E20E96" w:rsidRDefault="00E20E96" w:rsidP="00E20E9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E20E96">
        <w:rPr>
          <w:rFonts w:ascii="Times New Roman" w:hAnsi="Times New Roman" w:cs="Times New Roman"/>
          <w:bCs/>
          <w:sz w:val="16"/>
          <w:szCs w:val="16"/>
        </w:rPr>
        <w:t>poniewolnie</w:t>
      </w:r>
      <w:proofErr w:type="spellEnd"/>
      <w:r w:rsidRPr="00E20E96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E20E96">
        <w:rPr>
          <w:rFonts w:ascii="Times New Roman" w:hAnsi="Times New Roman" w:cs="Times New Roman"/>
          <w:sz w:val="16"/>
          <w:szCs w:val="16"/>
        </w:rPr>
        <w:t xml:space="preserve">– tu: wbrew woli, pod przymusem </w:t>
      </w:r>
    </w:p>
    <w:p w14:paraId="1CF02D18" w14:textId="57649575" w:rsidR="00E20E96" w:rsidRPr="00E20E96" w:rsidRDefault="00E20E96" w:rsidP="00E20E9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20E96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contra </w:t>
      </w:r>
      <w:r w:rsidRPr="00E20E96">
        <w:rPr>
          <w:rFonts w:ascii="Times New Roman" w:hAnsi="Times New Roman" w:cs="Times New Roman"/>
          <w:sz w:val="16"/>
          <w:szCs w:val="16"/>
        </w:rPr>
        <w:t xml:space="preserve">(czyt. kontra) </w:t>
      </w:r>
      <w:proofErr w:type="spellStart"/>
      <w:r w:rsidRPr="00E20E96">
        <w:rPr>
          <w:rFonts w:ascii="Times New Roman" w:hAnsi="Times New Roman" w:cs="Times New Roman"/>
          <w:bCs/>
          <w:i/>
          <w:iCs/>
          <w:sz w:val="16"/>
          <w:szCs w:val="16"/>
        </w:rPr>
        <w:t>mentem</w:t>
      </w:r>
      <w:proofErr w:type="spellEnd"/>
      <w:r w:rsidRPr="00E20E96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 </w:t>
      </w:r>
      <w:r w:rsidRPr="00E20E96">
        <w:rPr>
          <w:rFonts w:ascii="Times New Roman" w:hAnsi="Times New Roman" w:cs="Times New Roman"/>
          <w:sz w:val="16"/>
          <w:szCs w:val="16"/>
        </w:rPr>
        <w:t xml:space="preserve">– łac. „wbrew intencji” </w:t>
      </w:r>
    </w:p>
    <w:p w14:paraId="5D163B89" w14:textId="43241E4F" w:rsidR="00E20E96" w:rsidRPr="00E20E96" w:rsidRDefault="00E20E96" w:rsidP="00722B5D">
      <w:pPr>
        <w:suppressAutoHyphens w:val="0"/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 w:rsidRPr="00E20E96">
        <w:rPr>
          <w:rFonts w:ascii="Times New Roman" w:hAnsi="Times New Roman" w:cs="Times New Roman"/>
          <w:bCs/>
          <w:sz w:val="16"/>
          <w:szCs w:val="16"/>
        </w:rPr>
        <w:t>inwalidować</w:t>
      </w:r>
      <w:proofErr w:type="spellEnd"/>
      <w:r w:rsidRPr="00E20E96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E20E96">
        <w:rPr>
          <w:rFonts w:ascii="Times New Roman" w:hAnsi="Times New Roman" w:cs="Times New Roman"/>
          <w:sz w:val="16"/>
          <w:szCs w:val="16"/>
        </w:rPr>
        <w:t xml:space="preserve">– unieważniać </w:t>
      </w:r>
    </w:p>
    <w:p w14:paraId="1A24A6DA" w14:textId="403E088B" w:rsidR="00E20E96" w:rsidRPr="00E20E96" w:rsidRDefault="00E20E96" w:rsidP="00E20E9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20E96">
        <w:rPr>
          <w:rFonts w:ascii="Times New Roman" w:hAnsi="Times New Roman" w:cs="Times New Roman"/>
          <w:i/>
          <w:iCs/>
          <w:sz w:val="20"/>
          <w:szCs w:val="20"/>
        </w:rPr>
        <w:t>Wiek XVI–XVIII w źródłach. Wybór tekstów źródłowych z propozycjami metodycznymi dla</w:t>
      </w:r>
      <w:r>
        <w:rPr>
          <w:rFonts w:ascii="Times New Roman" w:hAnsi="Times New Roman" w:cs="Times New Roman"/>
          <w:i/>
          <w:iCs/>
          <w:sz w:val="20"/>
          <w:szCs w:val="20"/>
        </w:rPr>
        <w:t> </w:t>
      </w:r>
      <w:r w:rsidRPr="00E20E96">
        <w:rPr>
          <w:rFonts w:ascii="Times New Roman" w:hAnsi="Times New Roman" w:cs="Times New Roman"/>
          <w:i/>
          <w:iCs/>
          <w:sz w:val="20"/>
          <w:szCs w:val="20"/>
        </w:rPr>
        <w:t>nauczycieli historii, studentów i uczniów</w:t>
      </w:r>
      <w:r w:rsidRPr="00E20E96">
        <w:rPr>
          <w:rFonts w:ascii="Times New Roman" w:hAnsi="Times New Roman" w:cs="Times New Roman"/>
          <w:sz w:val="20"/>
          <w:szCs w:val="20"/>
        </w:rPr>
        <w:t>, oprac. M. Sobańska-</w:t>
      </w:r>
      <w:proofErr w:type="spellStart"/>
      <w:r w:rsidRPr="00E20E96">
        <w:rPr>
          <w:rFonts w:ascii="Times New Roman" w:hAnsi="Times New Roman" w:cs="Times New Roman"/>
          <w:sz w:val="20"/>
          <w:szCs w:val="20"/>
        </w:rPr>
        <w:t>Bondaruk</w:t>
      </w:r>
      <w:proofErr w:type="spellEnd"/>
      <w:r w:rsidRPr="00E20E96">
        <w:rPr>
          <w:rFonts w:ascii="Times New Roman" w:hAnsi="Times New Roman" w:cs="Times New Roman"/>
          <w:sz w:val="20"/>
          <w:szCs w:val="20"/>
        </w:rPr>
        <w:t xml:space="preserve">, S.B. </w:t>
      </w:r>
      <w:proofErr w:type="spellStart"/>
      <w:r w:rsidRPr="00E20E96">
        <w:rPr>
          <w:rFonts w:ascii="Times New Roman" w:hAnsi="Times New Roman" w:cs="Times New Roman"/>
          <w:sz w:val="20"/>
          <w:szCs w:val="20"/>
        </w:rPr>
        <w:t>Lenard</w:t>
      </w:r>
      <w:proofErr w:type="spellEnd"/>
      <w:r w:rsidRPr="00E20E96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20E96">
        <w:rPr>
          <w:rFonts w:ascii="Times New Roman" w:hAnsi="Times New Roman" w:cs="Times New Roman"/>
          <w:sz w:val="20"/>
          <w:szCs w:val="20"/>
        </w:rPr>
        <w:t>Warszawa: WN PWN, 1999, s. 407–409.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CB246C" w14:textId="29412B9C" w:rsidR="00305331" w:rsidRPr="00176138" w:rsidRDefault="00305331">
      <w:pPr>
        <w:spacing w:after="0" w:line="276" w:lineRule="auto"/>
        <w:rPr>
          <w:rFonts w:ascii="Times New Roman" w:hAnsi="Times New Roman" w:cs="Times New Roman"/>
        </w:rPr>
      </w:pPr>
    </w:p>
    <w:p w14:paraId="04BE5822" w14:textId="77777777" w:rsidR="00176138" w:rsidRDefault="00305331">
      <w:pPr>
        <w:spacing w:after="0" w:line="276" w:lineRule="auto"/>
        <w:rPr>
          <w:rFonts w:ascii="Times New Roman" w:hAnsi="Times New Roman" w:cs="Times New Roman"/>
        </w:rPr>
      </w:pPr>
      <w:r w:rsidRPr="0017613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B78A179" w14:textId="77777777" w:rsidR="00176138" w:rsidRDefault="00305331">
      <w:pPr>
        <w:spacing w:after="0" w:line="276" w:lineRule="auto"/>
        <w:rPr>
          <w:rFonts w:ascii="Times New Roman" w:hAnsi="Times New Roman" w:cs="Times New Roman"/>
        </w:rPr>
      </w:pPr>
      <w:r w:rsidRPr="0017613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116B71F" w14:textId="5DD7890E" w:rsidR="00D433FB" w:rsidRPr="00176138" w:rsidRDefault="00305331">
      <w:pPr>
        <w:spacing w:after="0" w:line="276" w:lineRule="auto"/>
        <w:rPr>
          <w:rFonts w:ascii="Times New Roman" w:hAnsi="Times New Roman" w:cs="Times New Roman"/>
        </w:rPr>
      </w:pPr>
      <w:r w:rsidRPr="0017613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D0EC185" w14:textId="77777777" w:rsidR="00305331" w:rsidRPr="00176138" w:rsidRDefault="00305331">
      <w:pPr>
        <w:spacing w:after="0" w:line="276" w:lineRule="auto"/>
        <w:rPr>
          <w:rFonts w:ascii="Times New Roman" w:hAnsi="Times New Roman" w:cs="Times New Roman"/>
        </w:rPr>
      </w:pPr>
    </w:p>
    <w:p w14:paraId="3B09F5B6" w14:textId="62485EDE" w:rsidR="00D433FB" w:rsidRPr="00722B5D" w:rsidRDefault="00722B5D" w:rsidP="007F7296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722B5D">
        <w:rPr>
          <w:rFonts w:ascii="Times New Roman" w:hAnsi="Times New Roman" w:cs="Times New Roman"/>
          <w:b/>
        </w:rPr>
        <w:t>4</w:t>
      </w:r>
      <w:r w:rsidR="00763897" w:rsidRPr="00722B5D">
        <w:rPr>
          <w:rFonts w:ascii="Times New Roman" w:hAnsi="Times New Roman" w:cs="Times New Roman"/>
          <w:b/>
        </w:rPr>
        <w:t xml:space="preserve">. </w:t>
      </w:r>
      <w:r w:rsidR="00763897" w:rsidRPr="00335430">
        <w:rPr>
          <w:rFonts w:ascii="Times New Roman" w:hAnsi="Times New Roman" w:cs="Times New Roman"/>
          <w:b/>
        </w:rPr>
        <w:t xml:space="preserve">Wymień </w:t>
      </w:r>
      <w:r w:rsidR="00204238" w:rsidRPr="00335430">
        <w:rPr>
          <w:rFonts w:ascii="Times New Roman" w:hAnsi="Times New Roman" w:cs="Times New Roman"/>
          <w:b/>
        </w:rPr>
        <w:t xml:space="preserve">pięć wybranych praw kardynalnych oraz </w:t>
      </w:r>
      <w:r w:rsidR="00763897" w:rsidRPr="00335430">
        <w:rPr>
          <w:rFonts w:ascii="Times New Roman" w:hAnsi="Times New Roman" w:cs="Times New Roman"/>
          <w:b/>
        </w:rPr>
        <w:t>rozstrzygnij, czy</w:t>
      </w:r>
      <w:r w:rsidR="0045160B" w:rsidRPr="00335430">
        <w:rPr>
          <w:b/>
          <w:sz w:val="20"/>
        </w:rPr>
        <w:t xml:space="preserve"> </w:t>
      </w:r>
      <w:r w:rsidRPr="00335430">
        <w:rPr>
          <w:rFonts w:ascii="Times New Roman" w:hAnsi="Times New Roman" w:cs="Times New Roman"/>
          <w:b/>
        </w:rPr>
        <w:t>wzmacniały one</w:t>
      </w:r>
      <w:r w:rsidR="0045160B" w:rsidRPr="00335430">
        <w:rPr>
          <w:rFonts w:ascii="Times New Roman" w:hAnsi="Times New Roman" w:cs="Times New Roman"/>
          <w:b/>
        </w:rPr>
        <w:t xml:space="preserve"> czy osłabiały</w:t>
      </w:r>
      <w:r w:rsidR="00763897" w:rsidRPr="00335430">
        <w:rPr>
          <w:rFonts w:ascii="Times New Roman" w:hAnsi="Times New Roman" w:cs="Times New Roman"/>
          <w:b/>
        </w:rPr>
        <w:t xml:space="preserve"> państwo. Uzasadnij</w:t>
      </w:r>
      <w:r w:rsidR="00763897" w:rsidRPr="00722B5D">
        <w:rPr>
          <w:rFonts w:ascii="Times New Roman" w:hAnsi="Times New Roman" w:cs="Times New Roman"/>
          <w:b/>
        </w:rPr>
        <w:t xml:space="preserve"> odpowiedź.</w:t>
      </w:r>
      <w:r w:rsidRPr="00722B5D">
        <w:rPr>
          <w:rFonts w:ascii="Times New Roman" w:hAnsi="Times New Roman" w:cs="Times New Roman"/>
          <w:b/>
        </w:rPr>
        <w:t xml:space="preserve"> </w:t>
      </w:r>
    </w:p>
    <w:p w14:paraId="53DD6C24" w14:textId="77777777" w:rsidR="00652ABC" w:rsidRDefault="00652ABC" w:rsidP="00652AB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08A736C" w14:textId="77777777" w:rsidR="00652ABC" w:rsidRDefault="00652ABC" w:rsidP="00652AB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A7AE7FB" w14:textId="77777777" w:rsidR="00652ABC" w:rsidRDefault="00652ABC" w:rsidP="00652AB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8223179" w14:textId="77777777" w:rsidR="00652ABC" w:rsidRDefault="00652ABC" w:rsidP="00652AB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2D0A5A8" w14:textId="77777777" w:rsidR="00652ABC" w:rsidRDefault="00652ABC" w:rsidP="00652AB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9512ADF" w14:textId="596FE86F" w:rsidR="00722B5D" w:rsidRDefault="00652ABC" w:rsidP="00652A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722B5D">
        <w:rPr>
          <w:rFonts w:ascii="Times New Roman" w:hAnsi="Times New Roman" w:cs="Times New Roman"/>
        </w:rPr>
        <w:br w:type="page"/>
      </w:r>
    </w:p>
    <w:tbl>
      <w:tblPr>
        <w:tblStyle w:val="Tabela-Siatka"/>
        <w:tblW w:w="9214" w:type="dxa"/>
        <w:tblInd w:w="-142" w:type="dxa"/>
        <w:shd w:val="clear" w:color="auto" w:fill="E2EFD9" w:themeFill="accent6" w:themeFillTint="33"/>
        <w:tblLayout w:type="fixed"/>
        <w:tblLook w:val="04A0" w:firstRow="1" w:lastRow="0" w:firstColumn="1" w:lastColumn="0" w:noHBand="0" w:noVBand="1"/>
      </w:tblPr>
      <w:tblGrid>
        <w:gridCol w:w="5783"/>
        <w:gridCol w:w="3431"/>
      </w:tblGrid>
      <w:tr w:rsidR="00EC06B1" w14:paraId="43575541" w14:textId="77777777" w:rsidTr="004F69EB"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5700BD72" w14:textId="77777777" w:rsidR="00EC06B1" w:rsidRPr="00A02E68" w:rsidRDefault="00EC06B1" w:rsidP="004F69EB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A02E68">
              <w:rPr>
                <w:rFonts w:ascii="Times New Roman" w:eastAsia="Calibri" w:hAnsi="Times New Roman"/>
                <w:b/>
              </w:rPr>
              <w:lastRenderedPageBreak/>
              <w:t xml:space="preserve">35. </w:t>
            </w:r>
            <w:r w:rsidRPr="00A02E68">
              <w:rPr>
                <w:rFonts w:ascii="Times New Roman" w:hAnsi="Times New Roman" w:cs="Times New Roman"/>
                <w:b/>
              </w:rPr>
              <w:t>I rozbiór Rzeczpospolitej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52709029" w14:textId="77777777" w:rsidR="00EC06B1" w:rsidRDefault="00EC06B1" w:rsidP="004F69EB">
            <w:pPr>
              <w:spacing w:after="0" w:line="276" w:lineRule="auto"/>
              <w:jc w:val="right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eastAsia="Calibri" w:hAnsi="Times New Roman"/>
                <w:b/>
              </w:rPr>
              <w:t>ZAKRES ROZSZERZONY</w:t>
            </w:r>
          </w:p>
        </w:tc>
      </w:tr>
    </w:tbl>
    <w:p w14:paraId="086E68B9" w14:textId="3047E6EA" w:rsidR="00EC06B1" w:rsidRDefault="00EC06B1" w:rsidP="00EC06B1">
      <w:pPr>
        <w:spacing w:before="100"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Imię i nazwisko 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Klasa ………</w:t>
      </w:r>
      <w:r>
        <w:rPr>
          <w:rFonts w:ascii="Times New Roman" w:hAnsi="Times New Roman"/>
        </w:rPr>
        <w:tab/>
        <w:t>Grupa B</w:t>
      </w:r>
    </w:p>
    <w:p w14:paraId="51726B49" w14:textId="77777777" w:rsidR="00EC06B1" w:rsidRDefault="00EC06B1" w:rsidP="00EC06B1">
      <w:pPr>
        <w:spacing w:before="100" w:after="0" w:line="276" w:lineRule="auto"/>
        <w:rPr>
          <w:rFonts w:ascii="Times New Roman" w:hAnsi="Times New Roman"/>
        </w:rPr>
      </w:pPr>
    </w:p>
    <w:p w14:paraId="07FF5F5B" w14:textId="4D44C282" w:rsidR="00D433FB" w:rsidRPr="00D6679F" w:rsidRDefault="00763897">
      <w:pPr>
        <w:spacing w:after="0" w:line="276" w:lineRule="auto"/>
        <w:rPr>
          <w:rFonts w:ascii="Times New Roman" w:hAnsi="Times New Roman" w:cs="Times New Roman"/>
          <w:b/>
        </w:rPr>
      </w:pPr>
      <w:r w:rsidRPr="00EC06B1">
        <w:rPr>
          <w:rFonts w:ascii="Times New Roman" w:hAnsi="Times New Roman" w:cs="Times New Roman"/>
          <w:b/>
        </w:rPr>
        <w:t xml:space="preserve">1. Wymień </w:t>
      </w:r>
      <w:r w:rsidRPr="00D6679F">
        <w:rPr>
          <w:rFonts w:ascii="Times New Roman" w:hAnsi="Times New Roman" w:cs="Times New Roman"/>
          <w:b/>
        </w:rPr>
        <w:t xml:space="preserve">reformy sejmu konwokacyjnego </w:t>
      </w:r>
      <w:r w:rsidR="00EC06B1" w:rsidRPr="00D6679F">
        <w:rPr>
          <w:rFonts w:ascii="Times New Roman" w:hAnsi="Times New Roman" w:cs="Times New Roman"/>
          <w:b/>
        </w:rPr>
        <w:t xml:space="preserve">z 1764 r. </w:t>
      </w:r>
      <w:r w:rsidR="0045160B" w:rsidRPr="00D6679F">
        <w:rPr>
          <w:rFonts w:ascii="Times New Roman" w:hAnsi="Times New Roman" w:cs="Times New Roman"/>
          <w:b/>
        </w:rPr>
        <w:t>regul</w:t>
      </w:r>
      <w:r w:rsidR="00EC06B1" w:rsidRPr="00D6679F">
        <w:rPr>
          <w:rFonts w:ascii="Times New Roman" w:hAnsi="Times New Roman" w:cs="Times New Roman"/>
          <w:b/>
        </w:rPr>
        <w:t>ujące</w:t>
      </w:r>
      <w:r w:rsidR="0045160B" w:rsidRPr="00D6679F">
        <w:rPr>
          <w:rFonts w:ascii="Times New Roman" w:hAnsi="Times New Roman" w:cs="Times New Roman"/>
          <w:b/>
        </w:rPr>
        <w:t xml:space="preserve"> obrad</w:t>
      </w:r>
      <w:r w:rsidR="00EC06B1" w:rsidRPr="00D6679F">
        <w:rPr>
          <w:rFonts w:ascii="Times New Roman" w:hAnsi="Times New Roman" w:cs="Times New Roman"/>
          <w:b/>
        </w:rPr>
        <w:t>y</w:t>
      </w:r>
      <w:r w:rsidR="0045160B" w:rsidRPr="00D6679F">
        <w:rPr>
          <w:rFonts w:ascii="Times New Roman" w:hAnsi="Times New Roman" w:cs="Times New Roman"/>
          <w:b/>
        </w:rPr>
        <w:t xml:space="preserve"> </w:t>
      </w:r>
      <w:r w:rsidRPr="00D6679F">
        <w:rPr>
          <w:rFonts w:ascii="Times New Roman" w:hAnsi="Times New Roman" w:cs="Times New Roman"/>
          <w:b/>
        </w:rPr>
        <w:t>sejmu.</w:t>
      </w:r>
      <w:r w:rsidR="00722B5D" w:rsidRPr="00D6679F">
        <w:rPr>
          <w:rFonts w:ascii="Times New Roman" w:hAnsi="Times New Roman" w:cs="Times New Roman"/>
          <w:b/>
        </w:rPr>
        <w:t xml:space="preserve"> </w:t>
      </w:r>
    </w:p>
    <w:p w14:paraId="6AF9D8DC" w14:textId="5D8A4414" w:rsidR="00D433FB" w:rsidRPr="00D6679F" w:rsidRDefault="00722B5D">
      <w:pPr>
        <w:spacing w:after="0" w:line="276" w:lineRule="auto"/>
        <w:rPr>
          <w:rFonts w:ascii="Times New Roman" w:hAnsi="Times New Roman" w:cs="Times New Roman"/>
        </w:rPr>
      </w:pPr>
      <w:r w:rsidRPr="00D6679F">
        <w:rPr>
          <w:rFonts w:ascii="Times New Roman" w:hAnsi="Times New Roman" w:cs="Times New Roman"/>
        </w:rPr>
        <w:t>–</w:t>
      </w:r>
      <w:r w:rsidR="00763897" w:rsidRPr="00D6679F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………………………………………………………………………………………………………..</w:t>
      </w:r>
      <w:r w:rsidRPr="00D6679F">
        <w:rPr>
          <w:rFonts w:ascii="Times New Roman" w:hAnsi="Times New Roman" w:cs="Times New Roman"/>
        </w:rPr>
        <w:t>...</w:t>
      </w:r>
    </w:p>
    <w:p w14:paraId="0E014F9C" w14:textId="1DAE92DC" w:rsidR="00D433FB" w:rsidRPr="00D6679F" w:rsidRDefault="00722B5D">
      <w:pPr>
        <w:spacing w:after="0" w:line="276" w:lineRule="auto"/>
        <w:rPr>
          <w:rFonts w:ascii="Times New Roman" w:hAnsi="Times New Roman" w:cs="Times New Roman"/>
        </w:rPr>
      </w:pPr>
      <w:r w:rsidRPr="00D6679F">
        <w:rPr>
          <w:rFonts w:ascii="Times New Roman" w:hAnsi="Times New Roman" w:cs="Times New Roman"/>
        </w:rPr>
        <w:t>–</w:t>
      </w:r>
      <w:r w:rsidR="00763897" w:rsidRPr="00D6679F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………………………………………………………………………………………………………….</w:t>
      </w:r>
    </w:p>
    <w:p w14:paraId="6357C57F" w14:textId="77777777" w:rsidR="00D433FB" w:rsidRPr="00D6679F" w:rsidRDefault="00D433FB">
      <w:pPr>
        <w:spacing w:after="0" w:line="276" w:lineRule="auto"/>
        <w:rPr>
          <w:rFonts w:ascii="Times New Roman" w:hAnsi="Times New Roman" w:cs="Times New Roman"/>
        </w:rPr>
      </w:pPr>
    </w:p>
    <w:p w14:paraId="3FCA25AF" w14:textId="77777777" w:rsidR="001D33CF" w:rsidRPr="00722B5D" w:rsidRDefault="001D33CF" w:rsidP="001D33CF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722B5D">
        <w:rPr>
          <w:rFonts w:ascii="Times New Roman" w:hAnsi="Times New Roman" w:cs="Times New Roman"/>
          <w:b/>
        </w:rPr>
        <w:t>. Ustal, czy poniższe zdania są prawdziwe czy fałszywe. Wpisz do tabeli litery P lub F.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8359"/>
        <w:gridCol w:w="703"/>
      </w:tblGrid>
      <w:tr w:rsidR="001D33CF" w14:paraId="57C58057" w14:textId="77777777" w:rsidTr="00042C73">
        <w:tc>
          <w:tcPr>
            <w:tcW w:w="8359" w:type="dxa"/>
          </w:tcPr>
          <w:p w14:paraId="4914726E" w14:textId="77777777" w:rsidR="001D33CF" w:rsidRPr="00D6679F" w:rsidRDefault="001D33CF" w:rsidP="00042C7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6679F">
              <w:rPr>
                <w:rFonts w:ascii="Times New Roman" w:eastAsia="Calibri" w:hAnsi="Times New Roman" w:cs="Times New Roman"/>
              </w:rPr>
              <w:t>W I rozbiorze Rzeczpospolitej Rosja zagarnęła największy obszar.</w:t>
            </w:r>
          </w:p>
        </w:tc>
        <w:tc>
          <w:tcPr>
            <w:tcW w:w="703" w:type="dxa"/>
          </w:tcPr>
          <w:p w14:paraId="3076C738" w14:textId="77777777" w:rsidR="001D33CF" w:rsidRDefault="001D33CF" w:rsidP="00042C73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1D33CF" w14:paraId="20C5A998" w14:textId="77777777" w:rsidTr="00042C73">
        <w:tc>
          <w:tcPr>
            <w:tcW w:w="8359" w:type="dxa"/>
          </w:tcPr>
          <w:p w14:paraId="4ED97102" w14:textId="77777777" w:rsidR="001D33CF" w:rsidRPr="00D6679F" w:rsidRDefault="001D33CF" w:rsidP="00042C7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6679F">
              <w:rPr>
                <w:rFonts w:ascii="Times New Roman" w:eastAsia="Calibri" w:hAnsi="Times New Roman" w:cs="Times New Roman"/>
              </w:rPr>
              <w:t>Tadeusz Rejtan stał się tragicznym symbolem patriotyzmu i walki o ojczyznę.</w:t>
            </w:r>
          </w:p>
        </w:tc>
        <w:tc>
          <w:tcPr>
            <w:tcW w:w="703" w:type="dxa"/>
          </w:tcPr>
          <w:p w14:paraId="06D126AF" w14:textId="77777777" w:rsidR="001D33CF" w:rsidRDefault="001D33CF" w:rsidP="00042C73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1D33CF" w14:paraId="3B6E0B9C" w14:textId="77777777" w:rsidTr="00042C73">
        <w:tc>
          <w:tcPr>
            <w:tcW w:w="8359" w:type="dxa"/>
          </w:tcPr>
          <w:p w14:paraId="5A07F187" w14:textId="77777777" w:rsidR="001D33CF" w:rsidRPr="00D6679F" w:rsidRDefault="001D33CF" w:rsidP="00042C7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6679F">
              <w:rPr>
                <w:rFonts w:ascii="Times New Roman" w:eastAsia="Calibri" w:hAnsi="Times New Roman" w:cs="Times New Roman"/>
              </w:rPr>
              <w:t xml:space="preserve">Po I rozbiorze Gdańsk pozostał przy </w:t>
            </w:r>
            <w:r>
              <w:rPr>
                <w:rFonts w:ascii="Times New Roman" w:eastAsia="Calibri" w:hAnsi="Times New Roman" w:cs="Times New Roman"/>
              </w:rPr>
              <w:t>Rzeczpospolitej</w:t>
            </w:r>
            <w:r w:rsidRPr="00D6679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03" w:type="dxa"/>
          </w:tcPr>
          <w:p w14:paraId="7DC9A28E" w14:textId="77777777" w:rsidR="001D33CF" w:rsidRDefault="001D33CF" w:rsidP="00042C73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7FB0E18F" w14:textId="77777777" w:rsidR="001D33CF" w:rsidRDefault="001D33CF" w:rsidP="00D6679F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7A0A4194" w14:textId="6CC36BA7" w:rsidR="00722B5D" w:rsidRPr="00D6679F" w:rsidRDefault="001D33CF" w:rsidP="00D6679F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722B5D" w:rsidRPr="00D6679F">
        <w:rPr>
          <w:rFonts w:ascii="Times New Roman" w:hAnsi="Times New Roman" w:cs="Times New Roman"/>
          <w:b/>
        </w:rPr>
        <w:t>.</w:t>
      </w:r>
      <w:r w:rsidR="007F7296" w:rsidRPr="00D6679F">
        <w:rPr>
          <w:rFonts w:ascii="Times New Roman" w:hAnsi="Times New Roman" w:cs="Times New Roman"/>
          <w:b/>
        </w:rPr>
        <w:t xml:space="preserve"> Przeczytaj fragment cytowanego aktu, a następnie</w:t>
      </w:r>
      <w:r w:rsidR="00722B5D" w:rsidRPr="00D6679F">
        <w:rPr>
          <w:rFonts w:ascii="Times New Roman" w:hAnsi="Times New Roman" w:cs="Times New Roman"/>
          <w:b/>
        </w:rPr>
        <w:t xml:space="preserve"> </w:t>
      </w:r>
      <w:r w:rsidR="007F7296" w:rsidRPr="00D6679F">
        <w:rPr>
          <w:rFonts w:ascii="Times New Roman" w:hAnsi="Times New Roman" w:cs="Times New Roman"/>
          <w:b/>
        </w:rPr>
        <w:t>p</w:t>
      </w:r>
      <w:r w:rsidR="00722B5D" w:rsidRPr="00D6679F">
        <w:rPr>
          <w:rFonts w:ascii="Times New Roman" w:hAnsi="Times New Roman" w:cs="Times New Roman"/>
          <w:b/>
        </w:rPr>
        <w:t>rzedstaw postulaty konfederatów barskich oraz wyjaśnij</w:t>
      </w:r>
      <w:r w:rsidR="007F7296" w:rsidRPr="00D6679F">
        <w:rPr>
          <w:rFonts w:ascii="Times New Roman" w:hAnsi="Times New Roman" w:cs="Times New Roman"/>
          <w:b/>
        </w:rPr>
        <w:t>,</w:t>
      </w:r>
      <w:r w:rsidR="00722B5D" w:rsidRPr="00D6679F">
        <w:rPr>
          <w:rFonts w:ascii="Times New Roman" w:hAnsi="Times New Roman" w:cs="Times New Roman"/>
          <w:b/>
        </w:rPr>
        <w:t xml:space="preserve"> kim był wspomniany w tekście ks. Repnin. </w:t>
      </w:r>
    </w:p>
    <w:p w14:paraId="2252A98F" w14:textId="7682BC47" w:rsidR="00305331" w:rsidRPr="00D6679F" w:rsidRDefault="00305331" w:rsidP="00722B5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D6679F">
        <w:rPr>
          <w:rFonts w:ascii="Times New Roman" w:hAnsi="Times New Roman" w:cs="Times New Roman"/>
          <w:b/>
        </w:rPr>
        <w:t>Akt zawiązania konfederacji barskiej, 1768 r.</w:t>
      </w:r>
    </w:p>
    <w:p w14:paraId="2073115A" w14:textId="77777777" w:rsidR="00722B5D" w:rsidRDefault="00722B5D" w:rsidP="00722B5D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D6679F">
        <w:rPr>
          <w:rFonts w:ascii="Times New Roman" w:hAnsi="Times New Roman" w:cs="Times New Roman"/>
          <w:i/>
        </w:rPr>
        <w:t xml:space="preserve">My, rady dygnitarze, szlachta i obywatele Korony Polskiej, prowincji, województw, ziem i powiatów, na ratunek Ojczyzny, wiary i wolności, praw i swobód narodowych, do upadku nachylonych, </w:t>
      </w:r>
      <w:proofErr w:type="spellStart"/>
      <w:r w:rsidRPr="00D6679F">
        <w:rPr>
          <w:rFonts w:ascii="Times New Roman" w:hAnsi="Times New Roman" w:cs="Times New Roman"/>
          <w:i/>
        </w:rPr>
        <w:t>podźwignienia</w:t>
      </w:r>
      <w:proofErr w:type="spellEnd"/>
      <w:r w:rsidRPr="00D6679F">
        <w:rPr>
          <w:rFonts w:ascii="Times New Roman" w:hAnsi="Times New Roman" w:cs="Times New Roman"/>
          <w:i/>
        </w:rPr>
        <w:t xml:space="preserve"> zgromadzeni. Kiedy wolne i nikomu niepodległe</w:t>
      </w:r>
      <w:r w:rsidRPr="00E20E96">
        <w:rPr>
          <w:rFonts w:ascii="Times New Roman" w:hAnsi="Times New Roman" w:cs="Times New Roman"/>
          <w:i/>
        </w:rPr>
        <w:t xml:space="preserve"> narody polskie losem teraz nieszczęśliwym w przeciągu tych lat kilku, od śmierci Najjaśniejszego Augusta III, króla i pana dobrego i pobożnego, swobodnie i</w:t>
      </w:r>
      <w:r>
        <w:rPr>
          <w:rFonts w:ascii="Times New Roman" w:hAnsi="Times New Roman" w:cs="Times New Roman"/>
          <w:i/>
        </w:rPr>
        <w:t> </w:t>
      </w:r>
      <w:r w:rsidRPr="00E20E96">
        <w:rPr>
          <w:rFonts w:ascii="Times New Roman" w:hAnsi="Times New Roman" w:cs="Times New Roman"/>
          <w:i/>
        </w:rPr>
        <w:t xml:space="preserve">miło panującego, do smutnej i okropnej przyprowadzone postaci […] siłą wojsk rosyjskich czynionych i wymuszonych, chcąc utwierdzić, naród cały wzruszyły i zamieszały i skuteczność dzieł i zamysłów swoich, tegoż wojska rosyjskiego i ks. Repnina, posła, z ukrzywdzeniem i niesławą </w:t>
      </w:r>
      <w:proofErr w:type="spellStart"/>
      <w:r w:rsidRPr="00E20E96">
        <w:rPr>
          <w:rFonts w:ascii="Times New Roman" w:hAnsi="Times New Roman" w:cs="Times New Roman"/>
          <w:i/>
        </w:rPr>
        <w:t>Rzpl</w:t>
      </w:r>
      <w:proofErr w:type="spellEnd"/>
      <w:r w:rsidRPr="00E20E96">
        <w:rPr>
          <w:rFonts w:ascii="Times New Roman" w:hAnsi="Times New Roman" w:cs="Times New Roman"/>
          <w:i/>
        </w:rPr>
        <w:t>[i]tej</w:t>
      </w:r>
      <w:r>
        <w:rPr>
          <w:rFonts w:ascii="Times New Roman" w:hAnsi="Times New Roman" w:cs="Times New Roman"/>
          <w:i/>
        </w:rPr>
        <w:t>*</w:t>
      </w:r>
      <w:r w:rsidRPr="00E20E96">
        <w:rPr>
          <w:rFonts w:ascii="Times New Roman" w:hAnsi="Times New Roman" w:cs="Times New Roman"/>
          <w:i/>
        </w:rPr>
        <w:t>, władzy i</w:t>
      </w:r>
      <w:r>
        <w:rPr>
          <w:rFonts w:ascii="Times New Roman" w:hAnsi="Times New Roman" w:cs="Times New Roman"/>
          <w:i/>
        </w:rPr>
        <w:t> </w:t>
      </w:r>
      <w:r w:rsidRPr="00E20E96">
        <w:rPr>
          <w:rFonts w:ascii="Times New Roman" w:hAnsi="Times New Roman" w:cs="Times New Roman"/>
          <w:i/>
        </w:rPr>
        <w:t xml:space="preserve">rządom poddały… […]. Wzywamy wszystkich </w:t>
      </w:r>
      <w:proofErr w:type="spellStart"/>
      <w:r w:rsidRPr="00E20E96">
        <w:rPr>
          <w:rFonts w:ascii="Times New Roman" w:hAnsi="Times New Roman" w:cs="Times New Roman"/>
          <w:i/>
        </w:rPr>
        <w:t>obywatelów</w:t>
      </w:r>
      <w:proofErr w:type="spellEnd"/>
      <w:r w:rsidRPr="00E20E96">
        <w:rPr>
          <w:rFonts w:ascii="Times New Roman" w:hAnsi="Times New Roman" w:cs="Times New Roman"/>
          <w:i/>
        </w:rPr>
        <w:t xml:space="preserve">, jako </w:t>
      </w:r>
      <w:proofErr w:type="spellStart"/>
      <w:r w:rsidRPr="00E20E96">
        <w:rPr>
          <w:rFonts w:ascii="Times New Roman" w:hAnsi="Times New Roman" w:cs="Times New Roman"/>
          <w:i/>
        </w:rPr>
        <w:t>jednejże</w:t>
      </w:r>
      <w:proofErr w:type="spellEnd"/>
      <w:r w:rsidRPr="00E20E96">
        <w:rPr>
          <w:rFonts w:ascii="Times New Roman" w:hAnsi="Times New Roman" w:cs="Times New Roman"/>
          <w:i/>
        </w:rPr>
        <w:t xml:space="preserve"> Ojczyzny synów, do wspólnego jej ratunku, równą cnotą i miłością obowiązanych […] duchownych i świeckich, aby się z</w:t>
      </w:r>
      <w:r>
        <w:rPr>
          <w:rFonts w:ascii="Times New Roman" w:hAnsi="Times New Roman" w:cs="Times New Roman"/>
          <w:i/>
        </w:rPr>
        <w:t> </w:t>
      </w:r>
      <w:r w:rsidRPr="00E20E96">
        <w:rPr>
          <w:rFonts w:ascii="Times New Roman" w:hAnsi="Times New Roman" w:cs="Times New Roman"/>
          <w:i/>
        </w:rPr>
        <w:t xml:space="preserve">nami łączyli […] dla ratunku Ojczyzny i obrony wiary i wolności wzywamy i zapraszamy. Wszystkie </w:t>
      </w:r>
      <w:r w:rsidRPr="00E20E96">
        <w:rPr>
          <w:rFonts w:ascii="Times New Roman" w:hAnsi="Times New Roman" w:cs="Times New Roman"/>
        </w:rPr>
        <w:t xml:space="preserve">in genere et </w:t>
      </w:r>
      <w:proofErr w:type="spellStart"/>
      <w:r w:rsidRPr="00E20E96">
        <w:rPr>
          <w:rFonts w:ascii="Times New Roman" w:hAnsi="Times New Roman" w:cs="Times New Roman"/>
        </w:rPr>
        <w:t>specie</w:t>
      </w:r>
      <w:proofErr w:type="spellEnd"/>
      <w:r w:rsidRPr="00E20E96">
        <w:rPr>
          <w:rFonts w:ascii="Times New Roman" w:hAnsi="Times New Roman" w:cs="Times New Roman"/>
        </w:rPr>
        <w:t xml:space="preserve"> </w:t>
      </w:r>
      <w:proofErr w:type="spellStart"/>
      <w:r w:rsidRPr="00E20E96">
        <w:rPr>
          <w:rFonts w:ascii="Times New Roman" w:hAnsi="Times New Roman" w:cs="Times New Roman"/>
        </w:rPr>
        <w:t>actus</w:t>
      </w:r>
      <w:proofErr w:type="spellEnd"/>
      <w:r>
        <w:rPr>
          <w:rFonts w:ascii="Times New Roman" w:hAnsi="Times New Roman" w:cs="Times New Roman"/>
        </w:rPr>
        <w:t>*</w:t>
      </w:r>
      <w:r w:rsidRPr="00E20E96">
        <w:rPr>
          <w:rFonts w:ascii="Times New Roman" w:hAnsi="Times New Roman" w:cs="Times New Roman"/>
          <w:i/>
        </w:rPr>
        <w:t xml:space="preserve"> </w:t>
      </w:r>
      <w:proofErr w:type="spellStart"/>
      <w:r w:rsidRPr="00E20E96">
        <w:rPr>
          <w:rFonts w:ascii="Times New Roman" w:hAnsi="Times New Roman" w:cs="Times New Roman"/>
          <w:i/>
        </w:rPr>
        <w:t>poniewolnie</w:t>
      </w:r>
      <w:proofErr w:type="spellEnd"/>
      <w:r>
        <w:rPr>
          <w:rFonts w:ascii="Times New Roman" w:hAnsi="Times New Roman" w:cs="Times New Roman"/>
          <w:i/>
        </w:rPr>
        <w:t>*</w:t>
      </w:r>
      <w:r w:rsidRPr="00E20E96">
        <w:rPr>
          <w:rFonts w:ascii="Times New Roman" w:hAnsi="Times New Roman" w:cs="Times New Roman"/>
          <w:i/>
        </w:rPr>
        <w:t xml:space="preserve">, pod pozorem i pretekstem konfederacji i sejmu […], które już nastąpiły i które by czynić i stanowić odważono się </w:t>
      </w:r>
      <w:r w:rsidRPr="00E20E96">
        <w:rPr>
          <w:rFonts w:ascii="Times New Roman" w:hAnsi="Times New Roman" w:cs="Times New Roman"/>
        </w:rPr>
        <w:t xml:space="preserve">contra </w:t>
      </w:r>
      <w:proofErr w:type="spellStart"/>
      <w:r w:rsidRPr="00E20E96">
        <w:rPr>
          <w:rFonts w:ascii="Times New Roman" w:hAnsi="Times New Roman" w:cs="Times New Roman"/>
        </w:rPr>
        <w:t>mentem</w:t>
      </w:r>
      <w:proofErr w:type="spellEnd"/>
      <w:r>
        <w:rPr>
          <w:rFonts w:ascii="Times New Roman" w:hAnsi="Times New Roman" w:cs="Times New Roman"/>
        </w:rPr>
        <w:t>*</w:t>
      </w:r>
      <w:r w:rsidRPr="00E20E96">
        <w:rPr>
          <w:rFonts w:ascii="Times New Roman" w:hAnsi="Times New Roman" w:cs="Times New Roman"/>
          <w:i/>
        </w:rPr>
        <w:t xml:space="preserve"> </w:t>
      </w:r>
      <w:proofErr w:type="spellStart"/>
      <w:r w:rsidRPr="00E20E96">
        <w:rPr>
          <w:rFonts w:ascii="Times New Roman" w:hAnsi="Times New Roman" w:cs="Times New Roman"/>
          <w:i/>
        </w:rPr>
        <w:t>Rzpl</w:t>
      </w:r>
      <w:proofErr w:type="spellEnd"/>
      <w:r w:rsidRPr="00E20E96">
        <w:rPr>
          <w:rFonts w:ascii="Times New Roman" w:hAnsi="Times New Roman" w:cs="Times New Roman"/>
          <w:i/>
        </w:rPr>
        <w:t xml:space="preserve">[i]tej […] jako szkodliwe, bezprawne, gwałtowne, </w:t>
      </w:r>
      <w:proofErr w:type="spellStart"/>
      <w:r w:rsidRPr="00E20E96">
        <w:rPr>
          <w:rFonts w:ascii="Times New Roman" w:hAnsi="Times New Roman" w:cs="Times New Roman"/>
          <w:i/>
        </w:rPr>
        <w:t>poniewolne</w:t>
      </w:r>
      <w:proofErr w:type="spellEnd"/>
      <w:r w:rsidRPr="00E20E96">
        <w:rPr>
          <w:rFonts w:ascii="Times New Roman" w:hAnsi="Times New Roman" w:cs="Times New Roman"/>
          <w:i/>
        </w:rPr>
        <w:t xml:space="preserve">, znosimy kasujemy, reklamujemy i </w:t>
      </w:r>
      <w:proofErr w:type="spellStart"/>
      <w:r w:rsidRPr="00E20E96">
        <w:rPr>
          <w:rFonts w:ascii="Times New Roman" w:hAnsi="Times New Roman" w:cs="Times New Roman"/>
          <w:i/>
        </w:rPr>
        <w:t>inwalidujemy</w:t>
      </w:r>
      <w:proofErr w:type="spellEnd"/>
      <w:r w:rsidRPr="00E20E96">
        <w:rPr>
          <w:rFonts w:ascii="Times New Roman" w:hAnsi="Times New Roman" w:cs="Times New Roman"/>
          <w:i/>
        </w:rPr>
        <w:t xml:space="preserve">*. […] </w:t>
      </w:r>
    </w:p>
    <w:p w14:paraId="796D79F1" w14:textId="77777777" w:rsidR="00722B5D" w:rsidRPr="00E20E96" w:rsidRDefault="00722B5D" w:rsidP="00722B5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E20E96">
        <w:rPr>
          <w:rFonts w:ascii="Times New Roman" w:hAnsi="Times New Roman" w:cs="Times New Roman"/>
          <w:bCs/>
          <w:sz w:val="16"/>
          <w:szCs w:val="16"/>
        </w:rPr>
        <w:t>Rzpl</w:t>
      </w:r>
      <w:proofErr w:type="spellEnd"/>
      <w:r w:rsidRPr="00E20E96">
        <w:rPr>
          <w:rFonts w:ascii="Times New Roman" w:hAnsi="Times New Roman" w:cs="Times New Roman"/>
          <w:bCs/>
          <w:sz w:val="16"/>
          <w:szCs w:val="16"/>
        </w:rPr>
        <w:t xml:space="preserve">[i]ta </w:t>
      </w:r>
      <w:r w:rsidRPr="00E20E96">
        <w:rPr>
          <w:rFonts w:ascii="Times New Roman" w:hAnsi="Times New Roman" w:cs="Times New Roman"/>
          <w:sz w:val="16"/>
          <w:szCs w:val="16"/>
        </w:rPr>
        <w:t xml:space="preserve">– Rzeczpospolita </w:t>
      </w:r>
    </w:p>
    <w:p w14:paraId="77EC00FE" w14:textId="77777777" w:rsidR="00722B5D" w:rsidRPr="00E20E96" w:rsidRDefault="00722B5D" w:rsidP="00722B5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20E96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in genere et </w:t>
      </w:r>
      <w:proofErr w:type="spellStart"/>
      <w:r w:rsidRPr="00E20E96">
        <w:rPr>
          <w:rFonts w:ascii="Times New Roman" w:hAnsi="Times New Roman" w:cs="Times New Roman"/>
          <w:bCs/>
          <w:i/>
          <w:iCs/>
          <w:sz w:val="16"/>
          <w:szCs w:val="16"/>
        </w:rPr>
        <w:t>specie</w:t>
      </w:r>
      <w:proofErr w:type="spellEnd"/>
      <w:r w:rsidRPr="00E20E96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 </w:t>
      </w:r>
      <w:proofErr w:type="spellStart"/>
      <w:r w:rsidRPr="00E20E96">
        <w:rPr>
          <w:rFonts w:ascii="Times New Roman" w:hAnsi="Times New Roman" w:cs="Times New Roman"/>
          <w:bCs/>
          <w:i/>
          <w:iCs/>
          <w:sz w:val="16"/>
          <w:szCs w:val="16"/>
        </w:rPr>
        <w:t>actus</w:t>
      </w:r>
      <w:proofErr w:type="spellEnd"/>
      <w:r w:rsidRPr="00E20E96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 </w:t>
      </w:r>
      <w:r w:rsidRPr="00E20E96">
        <w:rPr>
          <w:rFonts w:ascii="Times New Roman" w:hAnsi="Times New Roman" w:cs="Times New Roman"/>
          <w:sz w:val="16"/>
          <w:szCs w:val="16"/>
        </w:rPr>
        <w:t xml:space="preserve">(czyt. </w:t>
      </w:r>
      <w:proofErr w:type="spellStart"/>
      <w:r w:rsidRPr="00E20E96">
        <w:rPr>
          <w:rFonts w:ascii="Times New Roman" w:hAnsi="Times New Roman" w:cs="Times New Roman"/>
          <w:sz w:val="16"/>
          <w:szCs w:val="16"/>
        </w:rPr>
        <w:t>specje</w:t>
      </w:r>
      <w:proofErr w:type="spellEnd"/>
      <w:r w:rsidRPr="00E20E9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20E96">
        <w:rPr>
          <w:rFonts w:ascii="Times New Roman" w:hAnsi="Times New Roman" w:cs="Times New Roman"/>
          <w:sz w:val="16"/>
          <w:szCs w:val="16"/>
        </w:rPr>
        <w:t>aktus</w:t>
      </w:r>
      <w:proofErr w:type="spellEnd"/>
      <w:r w:rsidRPr="00E20E96">
        <w:rPr>
          <w:rFonts w:ascii="Times New Roman" w:hAnsi="Times New Roman" w:cs="Times New Roman"/>
          <w:sz w:val="16"/>
          <w:szCs w:val="16"/>
        </w:rPr>
        <w:t xml:space="preserve">) – łac. „jakiegokolwiek rodzaju postanowienia” </w:t>
      </w:r>
    </w:p>
    <w:p w14:paraId="33EF0696" w14:textId="77777777" w:rsidR="00722B5D" w:rsidRPr="00E20E96" w:rsidRDefault="00722B5D" w:rsidP="00722B5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E20E96">
        <w:rPr>
          <w:rFonts w:ascii="Times New Roman" w:hAnsi="Times New Roman" w:cs="Times New Roman"/>
          <w:bCs/>
          <w:sz w:val="16"/>
          <w:szCs w:val="16"/>
        </w:rPr>
        <w:t>poniewolnie</w:t>
      </w:r>
      <w:proofErr w:type="spellEnd"/>
      <w:r w:rsidRPr="00E20E96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E20E96">
        <w:rPr>
          <w:rFonts w:ascii="Times New Roman" w:hAnsi="Times New Roman" w:cs="Times New Roman"/>
          <w:sz w:val="16"/>
          <w:szCs w:val="16"/>
        </w:rPr>
        <w:t xml:space="preserve">– tu: wbrew woli, pod przymusem </w:t>
      </w:r>
    </w:p>
    <w:p w14:paraId="73DC7B23" w14:textId="77777777" w:rsidR="00722B5D" w:rsidRPr="00E20E96" w:rsidRDefault="00722B5D" w:rsidP="00722B5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20E96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contra </w:t>
      </w:r>
      <w:r w:rsidRPr="00E20E96">
        <w:rPr>
          <w:rFonts w:ascii="Times New Roman" w:hAnsi="Times New Roman" w:cs="Times New Roman"/>
          <w:sz w:val="16"/>
          <w:szCs w:val="16"/>
        </w:rPr>
        <w:t xml:space="preserve">(czyt. kontra) </w:t>
      </w:r>
      <w:proofErr w:type="spellStart"/>
      <w:r w:rsidRPr="00E20E96">
        <w:rPr>
          <w:rFonts w:ascii="Times New Roman" w:hAnsi="Times New Roman" w:cs="Times New Roman"/>
          <w:bCs/>
          <w:i/>
          <w:iCs/>
          <w:sz w:val="16"/>
          <w:szCs w:val="16"/>
        </w:rPr>
        <w:t>mentem</w:t>
      </w:r>
      <w:proofErr w:type="spellEnd"/>
      <w:r w:rsidRPr="00E20E96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 </w:t>
      </w:r>
      <w:r w:rsidRPr="00E20E96">
        <w:rPr>
          <w:rFonts w:ascii="Times New Roman" w:hAnsi="Times New Roman" w:cs="Times New Roman"/>
          <w:sz w:val="16"/>
          <w:szCs w:val="16"/>
        </w:rPr>
        <w:t xml:space="preserve">– łac. „wbrew intencji” </w:t>
      </w:r>
    </w:p>
    <w:p w14:paraId="6C6CD4F7" w14:textId="77777777" w:rsidR="00722B5D" w:rsidRPr="00E20E96" w:rsidRDefault="00722B5D" w:rsidP="00722B5D">
      <w:pPr>
        <w:suppressAutoHyphens w:val="0"/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 w:rsidRPr="00E20E96">
        <w:rPr>
          <w:rFonts w:ascii="Times New Roman" w:hAnsi="Times New Roman" w:cs="Times New Roman"/>
          <w:bCs/>
          <w:sz w:val="16"/>
          <w:szCs w:val="16"/>
        </w:rPr>
        <w:t>inwalidować</w:t>
      </w:r>
      <w:proofErr w:type="spellEnd"/>
      <w:r w:rsidRPr="00E20E96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E20E96">
        <w:rPr>
          <w:rFonts w:ascii="Times New Roman" w:hAnsi="Times New Roman" w:cs="Times New Roman"/>
          <w:sz w:val="16"/>
          <w:szCs w:val="16"/>
        </w:rPr>
        <w:t xml:space="preserve">– unieważniać </w:t>
      </w:r>
    </w:p>
    <w:p w14:paraId="2632ED43" w14:textId="77777777" w:rsidR="00722B5D" w:rsidRPr="00E20E96" w:rsidRDefault="00722B5D" w:rsidP="00722B5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20E96">
        <w:rPr>
          <w:rFonts w:ascii="Times New Roman" w:hAnsi="Times New Roman" w:cs="Times New Roman"/>
          <w:i/>
          <w:iCs/>
          <w:sz w:val="20"/>
          <w:szCs w:val="20"/>
        </w:rPr>
        <w:t>Wiek XVI–XVIII w źródłach. Wybór tekstów źródłowych z propozycjami metodycznymi dla</w:t>
      </w:r>
      <w:r>
        <w:rPr>
          <w:rFonts w:ascii="Times New Roman" w:hAnsi="Times New Roman" w:cs="Times New Roman"/>
          <w:i/>
          <w:iCs/>
          <w:sz w:val="20"/>
          <w:szCs w:val="20"/>
        </w:rPr>
        <w:t> </w:t>
      </w:r>
      <w:r w:rsidRPr="00E20E96">
        <w:rPr>
          <w:rFonts w:ascii="Times New Roman" w:hAnsi="Times New Roman" w:cs="Times New Roman"/>
          <w:i/>
          <w:iCs/>
          <w:sz w:val="20"/>
          <w:szCs w:val="20"/>
        </w:rPr>
        <w:t>nauczycieli historii, studentów i uczniów</w:t>
      </w:r>
      <w:r w:rsidRPr="00E20E96">
        <w:rPr>
          <w:rFonts w:ascii="Times New Roman" w:hAnsi="Times New Roman" w:cs="Times New Roman"/>
          <w:sz w:val="20"/>
          <w:szCs w:val="20"/>
        </w:rPr>
        <w:t>, oprac. M. Sobańska-</w:t>
      </w:r>
      <w:proofErr w:type="spellStart"/>
      <w:r w:rsidRPr="00E20E96">
        <w:rPr>
          <w:rFonts w:ascii="Times New Roman" w:hAnsi="Times New Roman" w:cs="Times New Roman"/>
          <w:sz w:val="20"/>
          <w:szCs w:val="20"/>
        </w:rPr>
        <w:t>Bondaruk</w:t>
      </w:r>
      <w:proofErr w:type="spellEnd"/>
      <w:r w:rsidRPr="00E20E96">
        <w:rPr>
          <w:rFonts w:ascii="Times New Roman" w:hAnsi="Times New Roman" w:cs="Times New Roman"/>
          <w:sz w:val="20"/>
          <w:szCs w:val="20"/>
        </w:rPr>
        <w:t xml:space="preserve">, S.B. </w:t>
      </w:r>
      <w:proofErr w:type="spellStart"/>
      <w:r w:rsidRPr="00E20E96">
        <w:rPr>
          <w:rFonts w:ascii="Times New Roman" w:hAnsi="Times New Roman" w:cs="Times New Roman"/>
          <w:sz w:val="20"/>
          <w:szCs w:val="20"/>
        </w:rPr>
        <w:t>Lenard</w:t>
      </w:r>
      <w:proofErr w:type="spellEnd"/>
      <w:r w:rsidRPr="00E20E96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20E96">
        <w:rPr>
          <w:rFonts w:ascii="Times New Roman" w:hAnsi="Times New Roman" w:cs="Times New Roman"/>
          <w:sz w:val="20"/>
          <w:szCs w:val="20"/>
        </w:rPr>
        <w:t>Warszawa: WN PWN, 1999, s. 407–409.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C4DB9D" w14:textId="77777777" w:rsidR="00722B5D" w:rsidRPr="00176138" w:rsidRDefault="00722B5D" w:rsidP="00722B5D">
      <w:pPr>
        <w:spacing w:after="0" w:line="276" w:lineRule="auto"/>
        <w:rPr>
          <w:rFonts w:ascii="Times New Roman" w:hAnsi="Times New Roman" w:cs="Times New Roman"/>
        </w:rPr>
      </w:pPr>
    </w:p>
    <w:p w14:paraId="297E5678" w14:textId="77777777" w:rsidR="00722B5D" w:rsidRPr="007F7296" w:rsidRDefault="00305331" w:rsidP="00305331">
      <w:pPr>
        <w:spacing w:after="0" w:line="276" w:lineRule="auto"/>
        <w:rPr>
          <w:rFonts w:ascii="Times New Roman" w:hAnsi="Times New Roman" w:cs="Times New Roman"/>
        </w:rPr>
      </w:pPr>
      <w:r w:rsidRPr="007F729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8CA271A" w14:textId="77777777" w:rsidR="00722B5D" w:rsidRPr="007F7296" w:rsidRDefault="00305331" w:rsidP="00305331">
      <w:pPr>
        <w:spacing w:after="0" w:line="276" w:lineRule="auto"/>
        <w:rPr>
          <w:rFonts w:ascii="Times New Roman" w:hAnsi="Times New Roman" w:cs="Times New Roman"/>
        </w:rPr>
      </w:pPr>
      <w:r w:rsidRPr="007F729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C5AAB87" w14:textId="4E4AB562" w:rsidR="00305331" w:rsidRPr="007F7296" w:rsidRDefault="00305331" w:rsidP="00305331">
      <w:pPr>
        <w:spacing w:after="0" w:line="276" w:lineRule="auto"/>
        <w:rPr>
          <w:rFonts w:ascii="Times New Roman" w:hAnsi="Times New Roman" w:cs="Times New Roman"/>
        </w:rPr>
      </w:pPr>
      <w:r w:rsidRPr="007F729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7D6DE7B" w14:textId="77777777" w:rsidR="00652ABC" w:rsidRPr="007F7296" w:rsidRDefault="00652ABC" w:rsidP="00652ABC">
      <w:pPr>
        <w:spacing w:after="0" w:line="276" w:lineRule="auto"/>
        <w:rPr>
          <w:rFonts w:ascii="Times New Roman" w:hAnsi="Times New Roman" w:cs="Times New Roman"/>
        </w:rPr>
      </w:pPr>
    </w:p>
    <w:p w14:paraId="466773F7" w14:textId="01E2D073" w:rsidR="00D433FB" w:rsidRPr="00335430" w:rsidRDefault="007F7296" w:rsidP="007F7296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3716C9">
        <w:rPr>
          <w:rFonts w:ascii="Times New Roman" w:hAnsi="Times New Roman" w:cs="Times New Roman"/>
          <w:b/>
        </w:rPr>
        <w:t>4</w:t>
      </w:r>
      <w:r w:rsidR="00763897" w:rsidRPr="003716C9">
        <w:rPr>
          <w:rFonts w:ascii="Times New Roman" w:hAnsi="Times New Roman" w:cs="Times New Roman"/>
          <w:b/>
        </w:rPr>
        <w:t xml:space="preserve">. </w:t>
      </w:r>
      <w:r w:rsidR="00763897" w:rsidRPr="00335430">
        <w:rPr>
          <w:rFonts w:ascii="Times New Roman" w:hAnsi="Times New Roman" w:cs="Times New Roman"/>
          <w:b/>
        </w:rPr>
        <w:t>Wymień</w:t>
      </w:r>
      <w:r w:rsidR="00204238" w:rsidRPr="00335430">
        <w:rPr>
          <w:rFonts w:ascii="Times New Roman" w:hAnsi="Times New Roman" w:cs="Times New Roman"/>
          <w:b/>
        </w:rPr>
        <w:t xml:space="preserve"> pięć wybranych</w:t>
      </w:r>
      <w:r w:rsidR="00763897" w:rsidRPr="00335430">
        <w:rPr>
          <w:rFonts w:ascii="Times New Roman" w:hAnsi="Times New Roman" w:cs="Times New Roman"/>
          <w:b/>
        </w:rPr>
        <w:t xml:space="preserve"> praw kardynaln</w:t>
      </w:r>
      <w:r w:rsidR="00204238" w:rsidRPr="00335430">
        <w:rPr>
          <w:rFonts w:ascii="Times New Roman" w:hAnsi="Times New Roman" w:cs="Times New Roman"/>
          <w:b/>
        </w:rPr>
        <w:t>ych</w:t>
      </w:r>
      <w:r w:rsidR="00763897" w:rsidRPr="00335430">
        <w:rPr>
          <w:rFonts w:ascii="Times New Roman" w:hAnsi="Times New Roman" w:cs="Times New Roman"/>
          <w:b/>
        </w:rPr>
        <w:t xml:space="preserve"> </w:t>
      </w:r>
      <w:r w:rsidR="00204238" w:rsidRPr="00335430">
        <w:rPr>
          <w:rFonts w:ascii="Times New Roman" w:hAnsi="Times New Roman" w:cs="Times New Roman"/>
          <w:b/>
        </w:rPr>
        <w:t>oraz</w:t>
      </w:r>
      <w:r w:rsidR="00763897" w:rsidRPr="00335430">
        <w:rPr>
          <w:rFonts w:ascii="Times New Roman" w:hAnsi="Times New Roman" w:cs="Times New Roman"/>
          <w:b/>
        </w:rPr>
        <w:t xml:space="preserve"> rozstrzygnij, czy </w:t>
      </w:r>
      <w:r w:rsidR="0045160B" w:rsidRPr="00335430">
        <w:rPr>
          <w:rFonts w:ascii="Times New Roman" w:hAnsi="Times New Roman" w:cs="Times New Roman"/>
          <w:b/>
        </w:rPr>
        <w:t xml:space="preserve">wzmacniały one czy osłabiały </w:t>
      </w:r>
      <w:r w:rsidR="00763897" w:rsidRPr="00335430">
        <w:rPr>
          <w:rFonts w:ascii="Times New Roman" w:hAnsi="Times New Roman" w:cs="Times New Roman"/>
          <w:b/>
        </w:rPr>
        <w:t>państwo. Uzasadnij odpowiedź.</w:t>
      </w:r>
      <w:r w:rsidR="00722B5D" w:rsidRPr="00335430">
        <w:rPr>
          <w:rFonts w:ascii="Times New Roman" w:hAnsi="Times New Roman" w:cs="Times New Roman"/>
          <w:b/>
        </w:rPr>
        <w:t xml:space="preserve"> </w:t>
      </w:r>
    </w:p>
    <w:p w14:paraId="40910E85" w14:textId="77777777" w:rsidR="00722B5D" w:rsidRDefault="00763897">
      <w:pPr>
        <w:spacing w:after="0" w:line="276" w:lineRule="auto"/>
        <w:rPr>
          <w:rFonts w:ascii="Times New Roman" w:hAnsi="Times New Roman" w:cs="Times New Roman"/>
        </w:rPr>
      </w:pPr>
      <w:r w:rsidRPr="00335430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DE88196" w14:textId="77777777" w:rsidR="00722B5D" w:rsidRDefault="0076389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3FB408B" w14:textId="77777777" w:rsidR="00722B5D" w:rsidRDefault="0076389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D460045" w14:textId="77777777" w:rsidR="00722B5D" w:rsidRDefault="0076389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221DEC4" w14:textId="77777777" w:rsidR="00652ABC" w:rsidRDefault="00652ABC" w:rsidP="00652AB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5A73D5E" w14:textId="3921F26B" w:rsidR="00D433FB" w:rsidRPr="00652ABC" w:rsidRDefault="00763897" w:rsidP="00652AB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722B5D">
        <w:br w:type="page"/>
      </w:r>
    </w:p>
    <w:p w14:paraId="45F94DAA" w14:textId="568341D1" w:rsidR="00EC06B1" w:rsidRDefault="00EC06B1" w:rsidP="00EC06B1">
      <w:pPr>
        <w:spacing w:after="80" w:line="276" w:lineRule="auto"/>
        <w:jc w:val="center"/>
        <w:rPr>
          <w:rFonts w:ascii="Times New Roman" w:hAnsi="Times New Roman"/>
          <w:b/>
        </w:rPr>
      </w:pPr>
      <w:r w:rsidRPr="00A02E68">
        <w:rPr>
          <w:rFonts w:ascii="Times New Roman" w:eastAsia="Calibri" w:hAnsi="Times New Roman"/>
          <w:b/>
        </w:rPr>
        <w:lastRenderedPageBreak/>
        <w:t xml:space="preserve">35. </w:t>
      </w:r>
      <w:r w:rsidRPr="00A02E68">
        <w:rPr>
          <w:rFonts w:ascii="Times New Roman" w:hAnsi="Times New Roman" w:cs="Times New Roman"/>
          <w:b/>
        </w:rPr>
        <w:t>I rozbiór Rzeczpospolitej</w:t>
      </w:r>
      <w:r w:rsidR="007F7296">
        <w:rPr>
          <w:rFonts w:ascii="Times New Roman" w:hAnsi="Times New Roman" w:cs="Times New Roman"/>
          <w:b/>
        </w:rPr>
        <w:t xml:space="preserve"> </w:t>
      </w:r>
    </w:p>
    <w:p w14:paraId="082541D0" w14:textId="73C90F2E" w:rsidR="00EC06B1" w:rsidRDefault="00EC06B1" w:rsidP="00EC06B1">
      <w:pPr>
        <w:spacing w:after="8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Zakres rozszerzony. Model odpowiedzi </w:t>
      </w:r>
    </w:p>
    <w:tbl>
      <w:tblPr>
        <w:tblStyle w:val="Tabela-Siatka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74"/>
        <w:gridCol w:w="3803"/>
        <w:gridCol w:w="3804"/>
        <w:gridCol w:w="1417"/>
      </w:tblGrid>
      <w:tr w:rsidR="00EC06B1" w14:paraId="7B9C981E" w14:textId="77777777" w:rsidTr="007A2586">
        <w:trPr>
          <w:trHeight w:val="311"/>
        </w:trPr>
        <w:tc>
          <w:tcPr>
            <w:tcW w:w="474" w:type="dxa"/>
          </w:tcPr>
          <w:p w14:paraId="185A6DE1" w14:textId="77777777" w:rsidR="00EC06B1" w:rsidRDefault="00EC06B1" w:rsidP="004F69EB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Nr</w:t>
            </w:r>
          </w:p>
        </w:tc>
        <w:tc>
          <w:tcPr>
            <w:tcW w:w="3803" w:type="dxa"/>
          </w:tcPr>
          <w:p w14:paraId="603615BF" w14:textId="77777777" w:rsidR="00EC06B1" w:rsidRDefault="00EC06B1" w:rsidP="004F69E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Grupa A</w:t>
            </w:r>
          </w:p>
        </w:tc>
        <w:tc>
          <w:tcPr>
            <w:tcW w:w="3804" w:type="dxa"/>
          </w:tcPr>
          <w:p w14:paraId="15ED2565" w14:textId="77777777" w:rsidR="00EC06B1" w:rsidRDefault="00EC06B1" w:rsidP="004F69E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Grupa B</w:t>
            </w:r>
          </w:p>
        </w:tc>
        <w:tc>
          <w:tcPr>
            <w:tcW w:w="1417" w:type="dxa"/>
          </w:tcPr>
          <w:p w14:paraId="45C04179" w14:textId="77777777" w:rsidR="00EC06B1" w:rsidRDefault="00EC06B1" w:rsidP="004F69E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Punktacja</w:t>
            </w:r>
          </w:p>
        </w:tc>
      </w:tr>
      <w:tr w:rsidR="00EC06B1" w14:paraId="3AF3CD88" w14:textId="77777777" w:rsidTr="007A2586">
        <w:trPr>
          <w:trHeight w:val="792"/>
        </w:trPr>
        <w:tc>
          <w:tcPr>
            <w:tcW w:w="474" w:type="dxa"/>
          </w:tcPr>
          <w:p w14:paraId="4184BCF2" w14:textId="77777777" w:rsidR="00EC06B1" w:rsidRDefault="00EC06B1" w:rsidP="004F69EB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1. </w:t>
            </w:r>
          </w:p>
        </w:tc>
        <w:tc>
          <w:tcPr>
            <w:tcW w:w="3803" w:type="dxa"/>
          </w:tcPr>
          <w:p w14:paraId="1C51681B" w14:textId="77777777" w:rsidR="00EC06B1" w:rsidRPr="00335430" w:rsidRDefault="00EC06B1" w:rsidP="004F69E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35430">
              <w:rPr>
                <w:rFonts w:ascii="Times New Roman" w:hAnsi="Times New Roman" w:cs="Times New Roman"/>
              </w:rPr>
              <w:t>np.</w:t>
            </w:r>
          </w:p>
          <w:p w14:paraId="7A13A5A1" w14:textId="77777777" w:rsidR="00EC06B1" w:rsidRPr="00335430" w:rsidRDefault="00EC06B1" w:rsidP="004F69E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35430">
              <w:rPr>
                <w:rFonts w:ascii="Times New Roman" w:hAnsi="Times New Roman" w:cs="Times New Roman"/>
              </w:rPr>
              <w:t>– powołano komisje skarbowe – koronną i litewską – które miały zarządzać finansami państwa oraz stymulować rozwój gospodarczy</w:t>
            </w:r>
          </w:p>
          <w:p w14:paraId="5EC5F8D0" w14:textId="5C9DDF03" w:rsidR="00EC06B1" w:rsidRPr="00335430" w:rsidRDefault="00EC06B1" w:rsidP="004F69E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35430">
              <w:rPr>
                <w:rFonts w:ascii="Times New Roman" w:hAnsi="Times New Roman" w:cs="Times New Roman"/>
              </w:rPr>
              <w:t xml:space="preserve">– wprowadzono cło generalne </w:t>
            </w:r>
            <w:r w:rsidR="007A674D" w:rsidRPr="00335430">
              <w:rPr>
                <w:rFonts w:ascii="Times New Roman" w:hAnsi="Times New Roman" w:cs="Times New Roman"/>
              </w:rPr>
              <w:t>(które miała płacić również szlachta)</w:t>
            </w:r>
          </w:p>
          <w:p w14:paraId="6BE72FFB" w14:textId="77777777" w:rsidR="00EC06B1" w:rsidRPr="00335430" w:rsidRDefault="00EC06B1" w:rsidP="004F69E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35430">
              <w:rPr>
                <w:rFonts w:ascii="Times New Roman" w:hAnsi="Times New Roman" w:cs="Times New Roman"/>
              </w:rPr>
              <w:t xml:space="preserve">– zlikwidowano myta i cła wewnętrzne </w:t>
            </w:r>
          </w:p>
          <w:p w14:paraId="1F28AA05" w14:textId="77777777" w:rsidR="00EC06B1" w:rsidRPr="00335430" w:rsidRDefault="00EC06B1" w:rsidP="004F69E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35430">
              <w:rPr>
                <w:rFonts w:ascii="Times New Roman" w:hAnsi="Times New Roman" w:cs="Times New Roman"/>
              </w:rPr>
              <w:t>– wprowadzono zasadę głosowania większościowego w sejmie w sprawach podatkowych i gospodarcze</w:t>
            </w:r>
          </w:p>
        </w:tc>
        <w:tc>
          <w:tcPr>
            <w:tcW w:w="3804" w:type="dxa"/>
          </w:tcPr>
          <w:p w14:paraId="760F42C7" w14:textId="77777777" w:rsidR="00EC06B1" w:rsidRPr="00335430" w:rsidRDefault="00EC06B1" w:rsidP="004F69EB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335430">
              <w:rPr>
                <w:rFonts w:ascii="Times New Roman" w:eastAsia="Times New Roman" w:hAnsi="Times New Roman" w:cs="Times New Roman"/>
                <w:iCs/>
                <w:lang w:eastAsia="pl-PL"/>
              </w:rPr>
              <w:t>np.</w:t>
            </w:r>
          </w:p>
          <w:p w14:paraId="4281B8A4" w14:textId="77777777" w:rsidR="00EC06B1" w:rsidRPr="00335430" w:rsidRDefault="00EC06B1" w:rsidP="004F69E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35430">
              <w:rPr>
                <w:rFonts w:ascii="Times New Roman" w:eastAsia="Times New Roman" w:hAnsi="Times New Roman" w:cs="Times New Roman"/>
                <w:iCs/>
                <w:lang w:eastAsia="pl-PL"/>
              </w:rPr>
              <w:t>–</w:t>
            </w:r>
            <w:r w:rsidRPr="00335430">
              <w:rPr>
                <w:rFonts w:ascii="Times New Roman" w:hAnsi="Times New Roman" w:cs="Times New Roman"/>
              </w:rPr>
              <w:t xml:space="preserve"> wprowadzono nowy regulamin obrad sejmowych</w:t>
            </w:r>
          </w:p>
          <w:p w14:paraId="1C627720" w14:textId="71AA5932" w:rsidR="007A674D" w:rsidRPr="00335430" w:rsidRDefault="007A674D" w:rsidP="004F69E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35430">
              <w:rPr>
                <w:rFonts w:ascii="Times New Roman" w:hAnsi="Times New Roman" w:cs="Times New Roman"/>
              </w:rPr>
              <w:t>– zezwolono na obrady przy świecach (zgoda na wydłużenie posiedzeń)</w:t>
            </w:r>
          </w:p>
          <w:p w14:paraId="0595383C" w14:textId="795D8906" w:rsidR="00EC06B1" w:rsidRPr="00335430" w:rsidRDefault="00EC06B1" w:rsidP="004F69E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35430">
              <w:rPr>
                <w:rFonts w:ascii="Times New Roman" w:hAnsi="Times New Roman" w:cs="Times New Roman"/>
              </w:rPr>
              <w:t xml:space="preserve">– na trzy dni przed terminem zakończenia obrad izba poselska i senat </w:t>
            </w:r>
            <w:r w:rsidR="007A674D" w:rsidRPr="00335430">
              <w:rPr>
                <w:rFonts w:ascii="Times New Roman" w:hAnsi="Times New Roman" w:cs="Times New Roman"/>
              </w:rPr>
              <w:t xml:space="preserve">miały </w:t>
            </w:r>
            <w:r w:rsidRPr="00335430">
              <w:rPr>
                <w:rFonts w:ascii="Times New Roman" w:hAnsi="Times New Roman" w:cs="Times New Roman"/>
              </w:rPr>
              <w:t>pracowa</w:t>
            </w:r>
            <w:r w:rsidR="007A674D" w:rsidRPr="00335430">
              <w:rPr>
                <w:rFonts w:ascii="Times New Roman" w:hAnsi="Times New Roman" w:cs="Times New Roman"/>
              </w:rPr>
              <w:t>ć</w:t>
            </w:r>
            <w:r w:rsidRPr="00335430">
              <w:rPr>
                <w:rFonts w:ascii="Times New Roman" w:hAnsi="Times New Roman" w:cs="Times New Roman"/>
              </w:rPr>
              <w:t xml:space="preserve"> wspólnie</w:t>
            </w:r>
          </w:p>
          <w:p w14:paraId="489B024E" w14:textId="77777777" w:rsidR="00EC06B1" w:rsidRPr="00335430" w:rsidRDefault="00EC06B1" w:rsidP="004F69E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35430">
              <w:rPr>
                <w:rFonts w:ascii="Times New Roman" w:hAnsi="Times New Roman" w:cs="Times New Roman"/>
              </w:rPr>
              <w:t xml:space="preserve">– pierwszeństwo w sejmie miały sprawy przedstawiane przez króla i jego zaufanych współpracowników </w:t>
            </w:r>
          </w:p>
          <w:p w14:paraId="7DB44020" w14:textId="77777777" w:rsidR="00EC06B1" w:rsidRPr="00335430" w:rsidRDefault="00EC06B1" w:rsidP="004F69E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35430">
              <w:rPr>
                <w:rFonts w:ascii="Times New Roman" w:hAnsi="Times New Roman" w:cs="Times New Roman"/>
              </w:rPr>
              <w:t>– w sprawach podatkowych i gospodarczych wprowadzono zasadę głosowania większościowego</w:t>
            </w:r>
          </w:p>
          <w:p w14:paraId="070D0B02" w14:textId="77777777" w:rsidR="00EC06B1" w:rsidRPr="00335430" w:rsidRDefault="00EC06B1" w:rsidP="004F69E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35430">
              <w:rPr>
                <w:rFonts w:ascii="Times New Roman" w:hAnsi="Times New Roman" w:cs="Times New Roman"/>
              </w:rPr>
              <w:t xml:space="preserve">– nie zlikwidowano </w:t>
            </w:r>
            <w:r w:rsidRPr="00335430">
              <w:rPr>
                <w:rFonts w:ascii="Times New Roman" w:hAnsi="Times New Roman" w:cs="Times New Roman"/>
                <w:i/>
              </w:rPr>
              <w:t>liberum veto</w:t>
            </w:r>
            <w:r w:rsidRPr="00335430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</w:t>
            </w:r>
          </w:p>
        </w:tc>
        <w:tc>
          <w:tcPr>
            <w:tcW w:w="1417" w:type="dxa"/>
          </w:tcPr>
          <w:p w14:paraId="1A6BF71D" w14:textId="77777777" w:rsidR="00EC06B1" w:rsidRPr="00B65D58" w:rsidRDefault="00EC06B1" w:rsidP="004F69E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2 </w:t>
            </w:r>
            <w:r w:rsidRPr="00B65D58">
              <w:rPr>
                <w:rFonts w:ascii="Times New Roman" w:eastAsia="Calibri" w:hAnsi="Times New Roman"/>
              </w:rPr>
              <w:t>pkt</w:t>
            </w:r>
          </w:p>
        </w:tc>
      </w:tr>
      <w:tr w:rsidR="00CE3479" w14:paraId="2E7A519D" w14:textId="77777777" w:rsidTr="007A2586">
        <w:trPr>
          <w:trHeight w:val="390"/>
        </w:trPr>
        <w:tc>
          <w:tcPr>
            <w:tcW w:w="474" w:type="dxa"/>
          </w:tcPr>
          <w:p w14:paraId="55479ADD" w14:textId="1887DD3C" w:rsidR="00CE3479" w:rsidRDefault="00CE3479" w:rsidP="00042C73">
            <w:pPr>
              <w:spacing w:line="276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2.</w:t>
            </w:r>
          </w:p>
        </w:tc>
        <w:tc>
          <w:tcPr>
            <w:tcW w:w="3803" w:type="dxa"/>
          </w:tcPr>
          <w:p w14:paraId="370D056B" w14:textId="77777777" w:rsidR="00CE3479" w:rsidRPr="00B65D58" w:rsidRDefault="00CE3479" w:rsidP="00042C73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P, F, P</w:t>
            </w:r>
          </w:p>
        </w:tc>
        <w:tc>
          <w:tcPr>
            <w:tcW w:w="3804" w:type="dxa"/>
          </w:tcPr>
          <w:p w14:paraId="0995A82D" w14:textId="77777777" w:rsidR="00CE3479" w:rsidRPr="00B65D58" w:rsidRDefault="00CE3479" w:rsidP="00042C73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P, P, P</w:t>
            </w:r>
          </w:p>
        </w:tc>
        <w:tc>
          <w:tcPr>
            <w:tcW w:w="1417" w:type="dxa"/>
          </w:tcPr>
          <w:p w14:paraId="4D6172B4" w14:textId="77777777" w:rsidR="00CE3479" w:rsidRDefault="00CE3479" w:rsidP="00042C73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 pkt</w:t>
            </w:r>
          </w:p>
        </w:tc>
      </w:tr>
      <w:tr w:rsidR="00EC06B1" w14:paraId="692D31F6" w14:textId="77777777" w:rsidTr="007A2586">
        <w:trPr>
          <w:trHeight w:val="792"/>
        </w:trPr>
        <w:tc>
          <w:tcPr>
            <w:tcW w:w="474" w:type="dxa"/>
          </w:tcPr>
          <w:p w14:paraId="3620A483" w14:textId="13D8B176" w:rsidR="00EC06B1" w:rsidRDefault="00CE3479" w:rsidP="004F69EB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</w:t>
            </w:r>
            <w:r w:rsidR="00EC06B1">
              <w:rPr>
                <w:rFonts w:ascii="Times New Roman" w:eastAsia="Calibri" w:hAnsi="Times New Roman"/>
                <w:b/>
              </w:rPr>
              <w:t>.</w:t>
            </w:r>
          </w:p>
        </w:tc>
        <w:tc>
          <w:tcPr>
            <w:tcW w:w="3803" w:type="dxa"/>
          </w:tcPr>
          <w:p w14:paraId="4A6BBEA3" w14:textId="4BB9F550" w:rsidR="007F7296" w:rsidRPr="00335430" w:rsidRDefault="007F7296" w:rsidP="004F69E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35430">
              <w:rPr>
                <w:rFonts w:ascii="Times New Roman" w:hAnsi="Times New Roman" w:cs="Times New Roman"/>
              </w:rPr>
              <w:t>np. W</w:t>
            </w:r>
            <w:r w:rsidR="00B62587" w:rsidRPr="00335430">
              <w:rPr>
                <w:rFonts w:ascii="Times New Roman" w:hAnsi="Times New Roman" w:cs="Times New Roman"/>
              </w:rPr>
              <w:t>edłu</w:t>
            </w:r>
            <w:r w:rsidRPr="00335430">
              <w:rPr>
                <w:rFonts w:ascii="Times New Roman" w:hAnsi="Times New Roman" w:cs="Times New Roman"/>
              </w:rPr>
              <w:t>g autorów aktu konfederacji barskiej przyczyną jej zawiązania była przemoc i samowola armii rosyjskiej oraz antypolska działalność ambasadora na</w:t>
            </w:r>
            <w:r w:rsidR="00CE3479" w:rsidRPr="00335430">
              <w:rPr>
                <w:rFonts w:ascii="Times New Roman" w:hAnsi="Times New Roman" w:cs="Times New Roman"/>
              </w:rPr>
              <w:t>dzwyczajnego Rosji w Warszawie N</w:t>
            </w:r>
            <w:r w:rsidRPr="00335430">
              <w:rPr>
                <w:rFonts w:ascii="Times New Roman" w:hAnsi="Times New Roman" w:cs="Times New Roman"/>
              </w:rPr>
              <w:t xml:space="preserve">ikołaja Repnina, z którego inicjatywy </w:t>
            </w:r>
            <w:r w:rsidR="003716C9" w:rsidRPr="00335430">
              <w:rPr>
                <w:rFonts w:ascii="Times New Roman" w:hAnsi="Times New Roman" w:cs="Times New Roman"/>
              </w:rPr>
              <w:t xml:space="preserve">powstały </w:t>
            </w:r>
            <w:r w:rsidRPr="00335430">
              <w:rPr>
                <w:rFonts w:ascii="Times New Roman" w:hAnsi="Times New Roman" w:cs="Times New Roman"/>
              </w:rPr>
              <w:t>konfederacje w Słucku, Toruniu i Radomiu.</w:t>
            </w:r>
            <w:r w:rsidR="00F42649" w:rsidRPr="00335430">
              <w:rPr>
                <w:rFonts w:ascii="Times New Roman" w:hAnsi="Times New Roman" w:cs="Times New Roman"/>
              </w:rPr>
              <w:t xml:space="preserve"> </w:t>
            </w:r>
          </w:p>
          <w:p w14:paraId="3AD2B84D" w14:textId="4117BF84" w:rsidR="00F42649" w:rsidRPr="00335430" w:rsidRDefault="00F42649" w:rsidP="00F4264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35430">
              <w:rPr>
                <w:rFonts w:ascii="Times New Roman" w:hAnsi="Times New Roman" w:cs="Times New Roman"/>
              </w:rPr>
              <w:t>(</w:t>
            </w:r>
            <w:r w:rsidRPr="00335430">
              <w:rPr>
                <w:rFonts w:ascii="Times New Roman" w:hAnsi="Times New Roman" w:cs="Times New Roman"/>
                <w:i/>
              </w:rPr>
              <w:t>Lub podobna merytorycznie poprawna odpowiedź</w:t>
            </w:r>
            <w:r w:rsidRPr="00335430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804" w:type="dxa"/>
          </w:tcPr>
          <w:p w14:paraId="1622425B" w14:textId="4C5F2113" w:rsidR="00B62587" w:rsidRPr="00335430" w:rsidRDefault="00B62587" w:rsidP="00B62587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35430">
              <w:rPr>
                <w:rFonts w:ascii="Times New Roman" w:hAnsi="Times New Roman" w:cs="Times New Roman"/>
              </w:rPr>
              <w:t>np. Konfederaci barscy domagali się przywrócenia stanu prawnego w Rzeczpospolitej obowiązującego w momencie śmierci króla Augusta III, wzywali do obrony wiary i wolności szlacheckich oraz powstrzymania działań ambasadora nadzwyczajnego Rosji w</w:t>
            </w:r>
            <w:r w:rsidR="005F4B88" w:rsidRPr="00335430">
              <w:rPr>
                <w:rFonts w:ascii="Times New Roman" w:hAnsi="Times New Roman" w:cs="Times New Roman"/>
              </w:rPr>
              <w:t> </w:t>
            </w:r>
            <w:r w:rsidR="007A2586" w:rsidRPr="00335430">
              <w:rPr>
                <w:rFonts w:ascii="Times New Roman" w:hAnsi="Times New Roman" w:cs="Times New Roman"/>
              </w:rPr>
              <w:t>Warszawie N</w:t>
            </w:r>
            <w:r w:rsidRPr="00335430">
              <w:rPr>
                <w:rFonts w:ascii="Times New Roman" w:hAnsi="Times New Roman" w:cs="Times New Roman"/>
              </w:rPr>
              <w:t>ikołaja Repnina, z</w:t>
            </w:r>
            <w:r w:rsidR="005F4B88" w:rsidRPr="00335430">
              <w:rPr>
                <w:rFonts w:ascii="Times New Roman" w:hAnsi="Times New Roman" w:cs="Times New Roman"/>
              </w:rPr>
              <w:t> </w:t>
            </w:r>
            <w:r w:rsidRPr="00335430">
              <w:rPr>
                <w:rFonts w:ascii="Times New Roman" w:hAnsi="Times New Roman" w:cs="Times New Roman"/>
              </w:rPr>
              <w:t>którego inicjatywy zawiązano konfederacje w Słucku, Toruniu i</w:t>
            </w:r>
            <w:r w:rsidR="005F4B88" w:rsidRPr="00335430">
              <w:rPr>
                <w:rFonts w:ascii="Times New Roman" w:hAnsi="Times New Roman" w:cs="Times New Roman"/>
              </w:rPr>
              <w:t> </w:t>
            </w:r>
            <w:r w:rsidRPr="00335430">
              <w:rPr>
                <w:rFonts w:ascii="Times New Roman" w:hAnsi="Times New Roman" w:cs="Times New Roman"/>
              </w:rPr>
              <w:t>Radomiu.</w:t>
            </w:r>
          </w:p>
          <w:p w14:paraId="18FC23A5" w14:textId="499FE0B4" w:rsidR="00EC06B1" w:rsidRPr="00335430" w:rsidRDefault="00B62587" w:rsidP="004F69E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35430">
              <w:rPr>
                <w:rFonts w:ascii="Times New Roman" w:hAnsi="Times New Roman" w:cs="Times New Roman"/>
              </w:rPr>
              <w:t>(</w:t>
            </w:r>
            <w:r w:rsidRPr="00335430">
              <w:rPr>
                <w:rFonts w:ascii="Times New Roman" w:hAnsi="Times New Roman" w:cs="Times New Roman"/>
                <w:i/>
              </w:rPr>
              <w:t>Lub podobna merytorycznie poprawna odpowiedź</w:t>
            </w:r>
            <w:r w:rsidRPr="00335430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417" w:type="dxa"/>
          </w:tcPr>
          <w:p w14:paraId="39C5336F" w14:textId="77777777" w:rsidR="00EC06B1" w:rsidRDefault="00EC06B1" w:rsidP="004F69EB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2 </w:t>
            </w:r>
            <w:r w:rsidRPr="00B65D58">
              <w:rPr>
                <w:rFonts w:ascii="Times New Roman" w:eastAsia="Calibri" w:hAnsi="Times New Roman"/>
              </w:rPr>
              <w:t>pkt</w:t>
            </w:r>
          </w:p>
          <w:p w14:paraId="1BF034FB" w14:textId="37820826" w:rsidR="00A57A97" w:rsidRPr="00B65D58" w:rsidRDefault="00A57A97" w:rsidP="004F69E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716C9">
              <w:rPr>
                <w:rFonts w:ascii="Times New Roman" w:eastAsia="Calibri" w:hAnsi="Times New Roman"/>
              </w:rPr>
              <w:t>(1 pkt za podanie przyczyn / postulatów;</w:t>
            </w:r>
            <w:r w:rsidR="00335430">
              <w:rPr>
                <w:rFonts w:ascii="Times New Roman" w:eastAsia="Calibri" w:hAnsi="Times New Roman"/>
              </w:rPr>
              <w:br/>
            </w:r>
            <w:r w:rsidRPr="003716C9">
              <w:rPr>
                <w:rFonts w:ascii="Times New Roman" w:eastAsia="Calibri" w:hAnsi="Times New Roman"/>
              </w:rPr>
              <w:t xml:space="preserve"> 1 pkt za wyśnienie, kim był ks. Repnin)</w:t>
            </w:r>
          </w:p>
        </w:tc>
      </w:tr>
      <w:tr w:rsidR="007F7296" w14:paraId="3184DBD4" w14:textId="77777777" w:rsidTr="007A2586">
        <w:trPr>
          <w:trHeight w:val="390"/>
        </w:trPr>
        <w:tc>
          <w:tcPr>
            <w:tcW w:w="474" w:type="dxa"/>
          </w:tcPr>
          <w:p w14:paraId="195CAF29" w14:textId="50F23400" w:rsidR="007F7296" w:rsidRDefault="007F7296" w:rsidP="004F69EB">
            <w:pPr>
              <w:spacing w:line="276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4.</w:t>
            </w:r>
          </w:p>
        </w:tc>
        <w:tc>
          <w:tcPr>
            <w:tcW w:w="3803" w:type="dxa"/>
          </w:tcPr>
          <w:p w14:paraId="116DA32C" w14:textId="66C2F046" w:rsidR="007F7296" w:rsidRPr="00204238" w:rsidRDefault="00335430" w:rsidP="007F729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np</w:t>
            </w:r>
            <w:r w:rsidRPr="00335430">
              <w:rPr>
                <w:rFonts w:ascii="Times New Roman" w:hAnsi="Times New Roman" w:cs="Times New Roman"/>
              </w:rPr>
              <w:t xml:space="preserve">. </w:t>
            </w:r>
            <w:r w:rsidR="007A2586" w:rsidRPr="00335430">
              <w:rPr>
                <w:rFonts w:ascii="Times New Roman" w:hAnsi="Times New Roman" w:cs="Times New Roman"/>
              </w:rPr>
              <w:t xml:space="preserve">Prawa </w:t>
            </w:r>
            <w:r w:rsidR="007F7296" w:rsidRPr="00335430">
              <w:rPr>
                <w:rFonts w:ascii="Times New Roman" w:hAnsi="Times New Roman" w:cs="Times New Roman"/>
              </w:rPr>
              <w:t>kardynalne</w:t>
            </w:r>
            <w:r w:rsidR="007F7296" w:rsidRPr="00204238">
              <w:rPr>
                <w:rFonts w:ascii="Times New Roman" w:hAnsi="Times New Roman" w:cs="Times New Roman"/>
              </w:rPr>
              <w:t xml:space="preserve">: wolna elekcja, </w:t>
            </w:r>
            <w:r w:rsidR="007F7296" w:rsidRPr="00204238">
              <w:rPr>
                <w:rFonts w:ascii="Times New Roman" w:hAnsi="Times New Roman" w:cs="Times New Roman"/>
                <w:i/>
              </w:rPr>
              <w:t>liberum veto</w:t>
            </w:r>
            <w:r w:rsidR="007F7296" w:rsidRPr="00204238">
              <w:rPr>
                <w:rFonts w:ascii="Times New Roman" w:hAnsi="Times New Roman" w:cs="Times New Roman"/>
              </w:rPr>
              <w:t>, nietykalność osobista szlachty oraz jej monopol na posiadanie ziemi, władz</w:t>
            </w:r>
            <w:r w:rsidR="00F42649" w:rsidRPr="00204238">
              <w:rPr>
                <w:rFonts w:ascii="Times New Roman" w:hAnsi="Times New Roman" w:cs="Times New Roman"/>
              </w:rPr>
              <w:t>a szlach</w:t>
            </w:r>
            <w:r w:rsidR="00652ABC" w:rsidRPr="00204238">
              <w:rPr>
                <w:rFonts w:ascii="Times New Roman" w:hAnsi="Times New Roman" w:cs="Times New Roman"/>
              </w:rPr>
              <w:t>ciców</w:t>
            </w:r>
            <w:r w:rsidR="007F7296" w:rsidRPr="00204238">
              <w:rPr>
                <w:rFonts w:ascii="Times New Roman" w:hAnsi="Times New Roman" w:cs="Times New Roman"/>
              </w:rPr>
              <w:t xml:space="preserve"> nad chłopami (z wyłączeniem karania ich śmiercią), </w:t>
            </w:r>
            <w:r w:rsidR="00652ABC" w:rsidRPr="00204238">
              <w:rPr>
                <w:rFonts w:ascii="Times New Roman" w:hAnsi="Times New Roman" w:cs="Times New Roman"/>
              </w:rPr>
              <w:t xml:space="preserve">prawo </w:t>
            </w:r>
            <w:r w:rsidR="007F7296" w:rsidRPr="00204238">
              <w:rPr>
                <w:rFonts w:ascii="Times New Roman" w:hAnsi="Times New Roman" w:cs="Times New Roman"/>
              </w:rPr>
              <w:t>sprawowani</w:t>
            </w:r>
            <w:r w:rsidR="00652ABC" w:rsidRPr="00204238">
              <w:rPr>
                <w:rFonts w:ascii="Times New Roman" w:hAnsi="Times New Roman" w:cs="Times New Roman"/>
              </w:rPr>
              <w:t>a</w:t>
            </w:r>
            <w:r w:rsidR="007F7296" w:rsidRPr="00204238">
              <w:rPr>
                <w:rFonts w:ascii="Times New Roman" w:hAnsi="Times New Roman" w:cs="Times New Roman"/>
              </w:rPr>
              <w:t xml:space="preserve"> urzędów</w:t>
            </w:r>
            <w:r w:rsidR="00652ABC" w:rsidRPr="00204238">
              <w:rPr>
                <w:rFonts w:ascii="Times New Roman" w:hAnsi="Times New Roman" w:cs="Times New Roman"/>
              </w:rPr>
              <w:t xml:space="preserve"> </w:t>
            </w:r>
            <w:r w:rsidR="005B1A4B" w:rsidRPr="00204238">
              <w:rPr>
                <w:rFonts w:ascii="Times New Roman" w:hAnsi="Times New Roman" w:cs="Times New Roman"/>
              </w:rPr>
              <w:t>i </w:t>
            </w:r>
            <w:r w:rsidR="00652ABC" w:rsidRPr="00204238">
              <w:rPr>
                <w:rFonts w:ascii="Times New Roman" w:hAnsi="Times New Roman" w:cs="Times New Roman"/>
              </w:rPr>
              <w:t>wypowiadania posłuszeństwa królowi przez osoby należące do stanu szlacheckiego; podtrzymanie</w:t>
            </w:r>
            <w:r w:rsidR="007F7296" w:rsidRPr="00204238">
              <w:rPr>
                <w:rFonts w:ascii="Times New Roman" w:hAnsi="Times New Roman" w:cs="Times New Roman"/>
              </w:rPr>
              <w:t xml:space="preserve"> </w:t>
            </w:r>
            <w:r w:rsidR="00652ABC" w:rsidRPr="00204238">
              <w:rPr>
                <w:rFonts w:ascii="Times New Roman" w:hAnsi="Times New Roman" w:cs="Times New Roman"/>
              </w:rPr>
              <w:t>statusu religii rzymskokatolickiej jako dominującego wyznania w</w:t>
            </w:r>
            <w:r w:rsidR="005F4B88" w:rsidRPr="00204238">
              <w:rPr>
                <w:rFonts w:ascii="Times New Roman" w:hAnsi="Times New Roman" w:cs="Times New Roman"/>
              </w:rPr>
              <w:t> </w:t>
            </w:r>
            <w:r w:rsidR="00652ABC" w:rsidRPr="00204238">
              <w:rPr>
                <w:rFonts w:ascii="Times New Roman" w:hAnsi="Times New Roman" w:cs="Times New Roman"/>
              </w:rPr>
              <w:t>Rzeczpospolitej;</w:t>
            </w:r>
            <w:r w:rsidR="007F7296" w:rsidRPr="00204238">
              <w:rPr>
                <w:rFonts w:ascii="Times New Roman" w:hAnsi="Times New Roman" w:cs="Times New Roman"/>
              </w:rPr>
              <w:t xml:space="preserve"> </w:t>
            </w:r>
            <w:r w:rsidR="00652ABC" w:rsidRPr="00204238">
              <w:rPr>
                <w:rFonts w:ascii="Times New Roman" w:hAnsi="Times New Roman" w:cs="Times New Roman"/>
              </w:rPr>
              <w:t>g</w:t>
            </w:r>
            <w:r w:rsidR="007F7296" w:rsidRPr="00204238">
              <w:rPr>
                <w:rFonts w:ascii="Times New Roman" w:hAnsi="Times New Roman" w:cs="Times New Roman"/>
              </w:rPr>
              <w:t xml:space="preserve">warantem nienaruszalności ustroju oraz granic </w:t>
            </w:r>
            <w:r w:rsidR="007F7296" w:rsidRPr="00204238">
              <w:rPr>
                <w:rFonts w:ascii="Times New Roman" w:hAnsi="Times New Roman" w:cs="Times New Roman"/>
              </w:rPr>
              <w:lastRenderedPageBreak/>
              <w:t xml:space="preserve">państwa polsko-litewskiego stała się Rosja. </w:t>
            </w:r>
          </w:p>
          <w:p w14:paraId="184E0D31" w14:textId="402DC8AC" w:rsidR="007F7296" w:rsidRPr="00204238" w:rsidRDefault="007F7296" w:rsidP="005B1A4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4238">
              <w:rPr>
                <w:rFonts w:ascii="Times New Roman" w:hAnsi="Times New Roman" w:cs="Times New Roman"/>
              </w:rPr>
              <w:t>Prawa kardynalne</w:t>
            </w:r>
            <w:r w:rsidR="00652ABC" w:rsidRPr="00204238">
              <w:rPr>
                <w:rFonts w:ascii="Times New Roman" w:hAnsi="Times New Roman" w:cs="Times New Roman"/>
              </w:rPr>
              <w:t xml:space="preserve"> </w:t>
            </w:r>
            <w:r w:rsidR="005B1A4B" w:rsidRPr="00204238">
              <w:rPr>
                <w:rFonts w:ascii="Times New Roman" w:hAnsi="Times New Roman" w:cs="Times New Roman"/>
              </w:rPr>
              <w:t>osłabia</w:t>
            </w:r>
            <w:r w:rsidR="00652ABC" w:rsidRPr="00204238">
              <w:rPr>
                <w:rFonts w:ascii="Times New Roman" w:hAnsi="Times New Roman" w:cs="Times New Roman"/>
              </w:rPr>
              <w:t>ły państwo polsko-litewskie</w:t>
            </w:r>
            <w:r w:rsidR="005B1A4B" w:rsidRPr="00204238">
              <w:rPr>
                <w:rFonts w:ascii="Times New Roman" w:hAnsi="Times New Roman" w:cs="Times New Roman"/>
              </w:rPr>
              <w:t xml:space="preserve">, gdyż </w:t>
            </w:r>
            <w:r w:rsidRPr="00204238">
              <w:rPr>
                <w:rFonts w:ascii="Times New Roman" w:hAnsi="Times New Roman" w:cs="Times New Roman"/>
              </w:rPr>
              <w:t>ugrunto</w:t>
            </w:r>
            <w:r w:rsidR="005B1A4B" w:rsidRPr="00204238">
              <w:rPr>
                <w:rFonts w:ascii="Times New Roman" w:hAnsi="Times New Roman" w:cs="Times New Roman"/>
              </w:rPr>
              <w:t>wyw</w:t>
            </w:r>
            <w:r w:rsidRPr="00204238">
              <w:rPr>
                <w:rFonts w:ascii="Times New Roman" w:hAnsi="Times New Roman" w:cs="Times New Roman"/>
              </w:rPr>
              <w:t xml:space="preserve">ały wszystkie złe elementy polskiego ustroju i dodatkowo można zaryzykować stwierdzenie, że </w:t>
            </w:r>
            <w:r w:rsidR="005B1A4B" w:rsidRPr="00204238">
              <w:rPr>
                <w:rFonts w:ascii="Times New Roman" w:hAnsi="Times New Roman" w:cs="Times New Roman"/>
              </w:rPr>
              <w:t>Rzeczpospolita</w:t>
            </w:r>
            <w:r w:rsidR="003716C9" w:rsidRPr="00204238">
              <w:rPr>
                <w:rFonts w:ascii="Times New Roman" w:hAnsi="Times New Roman" w:cs="Times New Roman"/>
              </w:rPr>
              <w:t xml:space="preserve"> straciła suwerenność,</w:t>
            </w:r>
            <w:r w:rsidRPr="00204238">
              <w:rPr>
                <w:rFonts w:ascii="Times New Roman" w:hAnsi="Times New Roman" w:cs="Times New Roman"/>
              </w:rPr>
              <w:t xml:space="preserve"> </w:t>
            </w:r>
            <w:r w:rsidR="003716C9" w:rsidRPr="00204238">
              <w:rPr>
                <w:rFonts w:ascii="Times New Roman" w:hAnsi="Times New Roman" w:cs="Times New Roman"/>
              </w:rPr>
              <w:t xml:space="preserve">bowiem </w:t>
            </w:r>
            <w:r w:rsidRPr="00204238">
              <w:rPr>
                <w:rFonts w:ascii="Times New Roman" w:hAnsi="Times New Roman" w:cs="Times New Roman"/>
              </w:rPr>
              <w:t xml:space="preserve">gwarantem </w:t>
            </w:r>
            <w:r w:rsidR="005B1A4B" w:rsidRPr="00204238">
              <w:rPr>
                <w:rFonts w:ascii="Times New Roman" w:hAnsi="Times New Roman" w:cs="Times New Roman"/>
              </w:rPr>
              <w:t>jej</w:t>
            </w:r>
            <w:r w:rsidRPr="00204238">
              <w:rPr>
                <w:rFonts w:ascii="Times New Roman" w:hAnsi="Times New Roman" w:cs="Times New Roman"/>
              </w:rPr>
              <w:t xml:space="preserve"> ustroju</w:t>
            </w:r>
            <w:r w:rsidR="005B1A4B" w:rsidRPr="00204238">
              <w:rPr>
                <w:rFonts w:ascii="Times New Roman" w:hAnsi="Times New Roman" w:cs="Times New Roman"/>
              </w:rPr>
              <w:t xml:space="preserve"> oraz nienaruszalności granic</w:t>
            </w:r>
            <w:r w:rsidRPr="00204238">
              <w:rPr>
                <w:rFonts w:ascii="Times New Roman" w:hAnsi="Times New Roman" w:cs="Times New Roman"/>
              </w:rPr>
              <w:t xml:space="preserve"> stało się obce mocarstwo – Rosja.</w:t>
            </w:r>
          </w:p>
          <w:p w14:paraId="13B8653B" w14:textId="11EAFB96" w:rsidR="005B1A4B" w:rsidRPr="00204238" w:rsidRDefault="005B1A4B" w:rsidP="005B1A4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4238">
              <w:rPr>
                <w:rFonts w:ascii="Times New Roman" w:hAnsi="Times New Roman" w:cs="Times New Roman"/>
              </w:rPr>
              <w:t>(</w:t>
            </w:r>
            <w:r w:rsidRPr="00204238">
              <w:rPr>
                <w:rFonts w:ascii="Times New Roman" w:hAnsi="Times New Roman" w:cs="Times New Roman"/>
                <w:i/>
              </w:rPr>
              <w:t>Lub podobna merytorycznie poprawna odpowiedź</w:t>
            </w:r>
            <w:r w:rsidRPr="00204238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804" w:type="dxa"/>
          </w:tcPr>
          <w:p w14:paraId="5CE799C9" w14:textId="1491CFAE" w:rsidR="005B1A4B" w:rsidRPr="00204238" w:rsidRDefault="00335430" w:rsidP="005B1A4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35430">
              <w:rPr>
                <w:rFonts w:ascii="Times New Roman" w:hAnsi="Times New Roman" w:cs="Times New Roman"/>
              </w:rPr>
              <w:lastRenderedPageBreak/>
              <w:t xml:space="preserve">np. </w:t>
            </w:r>
            <w:r w:rsidR="007A2586" w:rsidRPr="00335430">
              <w:rPr>
                <w:rFonts w:ascii="Times New Roman" w:hAnsi="Times New Roman" w:cs="Times New Roman"/>
              </w:rPr>
              <w:t>Prawa</w:t>
            </w:r>
            <w:r w:rsidR="007A2586">
              <w:rPr>
                <w:rFonts w:ascii="Times New Roman" w:hAnsi="Times New Roman" w:cs="Times New Roman"/>
              </w:rPr>
              <w:t xml:space="preserve"> </w:t>
            </w:r>
            <w:r w:rsidR="005B1A4B" w:rsidRPr="00204238">
              <w:rPr>
                <w:rFonts w:ascii="Times New Roman" w:hAnsi="Times New Roman" w:cs="Times New Roman"/>
              </w:rPr>
              <w:t xml:space="preserve">kardynalne: wolna elekcja, </w:t>
            </w:r>
            <w:r w:rsidR="005B1A4B" w:rsidRPr="00204238">
              <w:rPr>
                <w:rFonts w:ascii="Times New Roman" w:hAnsi="Times New Roman" w:cs="Times New Roman"/>
                <w:i/>
              </w:rPr>
              <w:t>liberum veto</w:t>
            </w:r>
            <w:r w:rsidR="005B1A4B" w:rsidRPr="00204238">
              <w:rPr>
                <w:rFonts w:ascii="Times New Roman" w:hAnsi="Times New Roman" w:cs="Times New Roman"/>
              </w:rPr>
              <w:t>, nietykalność osobista szlachty oraz jej monopol na posiadanie ziemi, władza szlachciców nad chłopami (z wyłączeniem karania ich śmiercią), prawo sprawowania urzędów i wypowiadania posłuszeństwa królowi przez osoby należące do stanu szlacheckiego; podtrzymanie statusu religii rzymskokatolickiej jako dominującego wyznania w</w:t>
            </w:r>
            <w:r w:rsidR="005F4B88" w:rsidRPr="00204238">
              <w:rPr>
                <w:rFonts w:ascii="Times New Roman" w:hAnsi="Times New Roman" w:cs="Times New Roman"/>
              </w:rPr>
              <w:t> </w:t>
            </w:r>
            <w:r w:rsidR="005B1A4B" w:rsidRPr="00204238">
              <w:rPr>
                <w:rFonts w:ascii="Times New Roman" w:hAnsi="Times New Roman" w:cs="Times New Roman"/>
              </w:rPr>
              <w:t xml:space="preserve">Rzeczpospolitej; gwarantem nienaruszalności ustroju </w:t>
            </w:r>
            <w:r w:rsidR="00204238" w:rsidRPr="00204238">
              <w:rPr>
                <w:rFonts w:ascii="Times New Roman" w:hAnsi="Times New Roman" w:cs="Times New Roman"/>
              </w:rPr>
              <w:t>oraz granic</w:t>
            </w:r>
            <w:r w:rsidR="005B1A4B" w:rsidRPr="00204238">
              <w:rPr>
                <w:rFonts w:ascii="Times New Roman" w:hAnsi="Times New Roman" w:cs="Times New Roman"/>
              </w:rPr>
              <w:t xml:space="preserve"> </w:t>
            </w:r>
            <w:r w:rsidR="005B1A4B" w:rsidRPr="00204238">
              <w:rPr>
                <w:rFonts w:ascii="Times New Roman" w:hAnsi="Times New Roman" w:cs="Times New Roman"/>
              </w:rPr>
              <w:lastRenderedPageBreak/>
              <w:t xml:space="preserve">państwa polsko-litewskiego stała się Rosja. </w:t>
            </w:r>
          </w:p>
          <w:p w14:paraId="094D32D8" w14:textId="05F982C8" w:rsidR="007F7296" w:rsidRPr="00204238" w:rsidRDefault="005B1A4B" w:rsidP="005B1A4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04238">
              <w:rPr>
                <w:rFonts w:ascii="Times New Roman" w:hAnsi="Times New Roman" w:cs="Times New Roman"/>
              </w:rPr>
              <w:t xml:space="preserve">Prawa kardynalne osłabiały państwo polsko-litewskie, gdyż ugruntowywały wszystkie złe elementy polskiego ustroju i dodatkowo można zaryzykować stwierdzenie, że </w:t>
            </w:r>
            <w:r w:rsidRPr="00335430">
              <w:rPr>
                <w:rFonts w:ascii="Times New Roman" w:hAnsi="Times New Roman" w:cs="Times New Roman"/>
              </w:rPr>
              <w:t xml:space="preserve">Rzeczpospolita straciła suwerenność, </w:t>
            </w:r>
            <w:r w:rsidR="007A2586" w:rsidRPr="00335430">
              <w:rPr>
                <w:rFonts w:ascii="Times New Roman" w:hAnsi="Times New Roman" w:cs="Times New Roman"/>
              </w:rPr>
              <w:t xml:space="preserve">bowiem </w:t>
            </w:r>
            <w:r w:rsidRPr="00335430">
              <w:rPr>
                <w:rFonts w:ascii="Times New Roman" w:hAnsi="Times New Roman" w:cs="Times New Roman"/>
              </w:rPr>
              <w:t>gwarantem jej ustroju oraz nienaruszalności</w:t>
            </w:r>
            <w:r w:rsidRPr="00204238">
              <w:rPr>
                <w:rFonts w:ascii="Times New Roman" w:hAnsi="Times New Roman" w:cs="Times New Roman"/>
              </w:rPr>
              <w:t xml:space="preserve"> granic stało się obce mocarstwo – Rosja.</w:t>
            </w:r>
          </w:p>
          <w:p w14:paraId="241037CA" w14:textId="71A45006" w:rsidR="005B1A4B" w:rsidRPr="00204238" w:rsidRDefault="005B1A4B" w:rsidP="005B1A4B">
            <w:pPr>
              <w:spacing w:after="0" w:line="276" w:lineRule="auto"/>
              <w:rPr>
                <w:rFonts w:ascii="Times New Roman" w:hAnsi="Times New Roman"/>
              </w:rPr>
            </w:pPr>
            <w:r w:rsidRPr="00204238">
              <w:rPr>
                <w:rFonts w:ascii="Times New Roman" w:hAnsi="Times New Roman" w:cs="Times New Roman"/>
              </w:rPr>
              <w:t>(</w:t>
            </w:r>
            <w:r w:rsidRPr="00204238">
              <w:rPr>
                <w:rFonts w:ascii="Times New Roman" w:hAnsi="Times New Roman" w:cs="Times New Roman"/>
                <w:i/>
              </w:rPr>
              <w:t>Lub podobna merytorycznie poprawna odpowiedź</w:t>
            </w:r>
            <w:r w:rsidRPr="00204238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417" w:type="dxa"/>
          </w:tcPr>
          <w:p w14:paraId="1A70415D" w14:textId="1B322515" w:rsidR="007F7296" w:rsidRDefault="00204238" w:rsidP="004F69EB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204238">
              <w:rPr>
                <w:rFonts w:ascii="Times New Roman" w:eastAsia="Calibri" w:hAnsi="Times New Roman"/>
              </w:rPr>
              <w:lastRenderedPageBreak/>
              <w:t>6</w:t>
            </w:r>
            <w:r w:rsidR="005B1A4B" w:rsidRPr="00204238">
              <w:rPr>
                <w:rFonts w:ascii="Times New Roman" w:eastAsia="Calibri" w:hAnsi="Times New Roman"/>
              </w:rPr>
              <w:t xml:space="preserve"> pkt </w:t>
            </w:r>
          </w:p>
          <w:p w14:paraId="1D39126F" w14:textId="39610252" w:rsidR="003716C9" w:rsidRDefault="003716C9" w:rsidP="00204238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</w:t>
            </w:r>
            <w:r w:rsidR="00204238">
              <w:rPr>
                <w:rFonts w:ascii="Times New Roman" w:eastAsia="Calibri" w:hAnsi="Times New Roman"/>
              </w:rPr>
              <w:t>5</w:t>
            </w:r>
            <w:r>
              <w:rPr>
                <w:rFonts w:ascii="Times New Roman" w:eastAsia="Calibri" w:hAnsi="Times New Roman"/>
              </w:rPr>
              <w:t xml:space="preserve"> pkt za </w:t>
            </w:r>
            <w:r w:rsidR="00204238">
              <w:rPr>
                <w:rFonts w:ascii="Times New Roman" w:eastAsia="Calibri" w:hAnsi="Times New Roman"/>
              </w:rPr>
              <w:t>wymienienie</w:t>
            </w:r>
            <w:r>
              <w:rPr>
                <w:rFonts w:ascii="Times New Roman" w:eastAsia="Calibri" w:hAnsi="Times New Roman"/>
              </w:rPr>
              <w:t xml:space="preserve"> praw </w:t>
            </w:r>
            <w:proofErr w:type="spellStart"/>
            <w:r>
              <w:rPr>
                <w:rFonts w:ascii="Times New Roman" w:eastAsia="Calibri" w:hAnsi="Times New Roman"/>
              </w:rPr>
              <w:t>kardynal</w:t>
            </w:r>
            <w:r w:rsidR="006700D9">
              <w:rPr>
                <w:rFonts w:ascii="Times New Roman" w:eastAsia="Calibri" w:hAnsi="Times New Roman"/>
              </w:rPr>
              <w:t>-</w:t>
            </w:r>
            <w:r>
              <w:rPr>
                <w:rFonts w:ascii="Times New Roman" w:eastAsia="Calibri" w:hAnsi="Times New Roman"/>
              </w:rPr>
              <w:t>nych</w:t>
            </w:r>
            <w:proofErr w:type="spellEnd"/>
            <w:r>
              <w:rPr>
                <w:rFonts w:ascii="Times New Roman" w:eastAsia="Calibri" w:hAnsi="Times New Roman"/>
              </w:rPr>
              <w:t xml:space="preserve">; 1 pkt za </w:t>
            </w:r>
            <w:proofErr w:type="spellStart"/>
            <w:r>
              <w:rPr>
                <w:rFonts w:ascii="Times New Roman" w:eastAsia="Calibri" w:hAnsi="Times New Roman"/>
              </w:rPr>
              <w:t>rozstrzygnię</w:t>
            </w:r>
            <w:r w:rsidR="006700D9">
              <w:rPr>
                <w:rFonts w:ascii="Times New Roman" w:eastAsia="Calibri" w:hAnsi="Times New Roman"/>
              </w:rPr>
              <w:t>-</w:t>
            </w:r>
            <w:r>
              <w:rPr>
                <w:rFonts w:ascii="Times New Roman" w:eastAsia="Calibri" w:hAnsi="Times New Roman"/>
              </w:rPr>
              <w:t>cie</w:t>
            </w:r>
            <w:proofErr w:type="spellEnd"/>
            <w:r>
              <w:rPr>
                <w:rFonts w:ascii="Times New Roman" w:eastAsia="Calibri" w:hAnsi="Times New Roman"/>
              </w:rPr>
              <w:t xml:space="preserve"> wraz z uzasadnie</w:t>
            </w:r>
            <w:r w:rsidR="006700D9">
              <w:rPr>
                <w:rFonts w:ascii="Times New Roman" w:eastAsia="Calibri" w:hAnsi="Times New Roman"/>
              </w:rPr>
              <w:t>-</w:t>
            </w:r>
            <w:bookmarkStart w:id="0" w:name="_GoBack"/>
            <w:bookmarkEnd w:id="0"/>
            <w:r>
              <w:rPr>
                <w:rFonts w:ascii="Times New Roman" w:eastAsia="Calibri" w:hAnsi="Times New Roman"/>
              </w:rPr>
              <w:t>niem)</w:t>
            </w:r>
          </w:p>
        </w:tc>
      </w:tr>
      <w:tr w:rsidR="00EC06B1" w:rsidRPr="00204238" w14:paraId="1010E7DC" w14:textId="77777777" w:rsidTr="00204238">
        <w:trPr>
          <w:trHeight w:val="354"/>
        </w:trPr>
        <w:tc>
          <w:tcPr>
            <w:tcW w:w="8081" w:type="dxa"/>
            <w:gridSpan w:val="3"/>
          </w:tcPr>
          <w:p w14:paraId="4A2AAB6B" w14:textId="77777777" w:rsidR="00EC06B1" w:rsidRPr="00B65D58" w:rsidRDefault="00EC06B1" w:rsidP="004F69EB">
            <w:pPr>
              <w:spacing w:after="0" w:line="276" w:lineRule="auto"/>
              <w:jc w:val="right"/>
              <w:rPr>
                <w:rFonts w:ascii="Times New Roman" w:hAnsi="Times New Roman"/>
                <w:b/>
              </w:rPr>
            </w:pPr>
            <w:r w:rsidRPr="00B65D58">
              <w:rPr>
                <w:rFonts w:ascii="Times New Roman" w:eastAsia="Calibri" w:hAnsi="Times New Roman"/>
                <w:b/>
              </w:rPr>
              <w:t>RAZEM</w:t>
            </w:r>
          </w:p>
        </w:tc>
        <w:tc>
          <w:tcPr>
            <w:tcW w:w="1417" w:type="dxa"/>
          </w:tcPr>
          <w:p w14:paraId="61FF0934" w14:textId="529F9EE6" w:rsidR="00EC06B1" w:rsidRPr="00204238" w:rsidRDefault="00204238" w:rsidP="004F69E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04238">
              <w:rPr>
                <w:rFonts w:ascii="Times New Roman" w:eastAsia="Calibri" w:hAnsi="Times New Roman"/>
                <w:b/>
              </w:rPr>
              <w:t xml:space="preserve">13 </w:t>
            </w:r>
            <w:r w:rsidR="00EC06B1" w:rsidRPr="00204238">
              <w:rPr>
                <w:rFonts w:ascii="Times New Roman" w:eastAsia="Calibri" w:hAnsi="Times New Roman"/>
                <w:b/>
              </w:rPr>
              <w:t>punktów</w:t>
            </w:r>
          </w:p>
        </w:tc>
      </w:tr>
    </w:tbl>
    <w:p w14:paraId="739B9FD6" w14:textId="77777777" w:rsidR="00EC06B1" w:rsidRDefault="00EC06B1" w:rsidP="00EC06B1">
      <w:pPr>
        <w:spacing w:after="0" w:line="276" w:lineRule="auto"/>
        <w:rPr>
          <w:rFonts w:ascii="Times New Roman" w:hAnsi="Times New Roman" w:cs="Times New Roman"/>
        </w:rPr>
      </w:pPr>
    </w:p>
    <w:p w14:paraId="2EAA029F" w14:textId="77777777" w:rsidR="00E15211" w:rsidRDefault="00E15211">
      <w:pPr>
        <w:spacing w:after="0" w:line="276" w:lineRule="auto"/>
        <w:rPr>
          <w:rFonts w:ascii="Times New Roman" w:hAnsi="Times New Roman" w:cs="Times New Roman"/>
        </w:rPr>
      </w:pPr>
    </w:p>
    <w:sectPr w:rsidR="00E15211">
      <w:foot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7175B" w16cex:dateUtc="2021-10-05T16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3AE1FA" w16cid:durableId="25070FE9"/>
  <w16cid:commentId w16cid:paraId="2CFC0B6A" w16cid:durableId="25070FEA"/>
  <w16cid:commentId w16cid:paraId="6E21166D" w16cid:durableId="2507175B"/>
  <w16cid:commentId w16cid:paraId="5C4EA1F2" w16cid:durableId="25070FEB"/>
  <w16cid:commentId w16cid:paraId="4FA7A2D8" w16cid:durableId="25070FEC"/>
  <w16cid:commentId w16cid:paraId="6D1F21D1" w16cid:durableId="25070FED"/>
  <w16cid:commentId w16cid:paraId="5E613799" w16cid:durableId="25070F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6B1CF" w14:textId="77777777" w:rsidR="00722B5D" w:rsidRDefault="00722B5D" w:rsidP="00722B5D">
      <w:pPr>
        <w:spacing w:after="0" w:line="240" w:lineRule="auto"/>
      </w:pPr>
      <w:r>
        <w:separator/>
      </w:r>
    </w:p>
  </w:endnote>
  <w:endnote w:type="continuationSeparator" w:id="0">
    <w:p w14:paraId="569F7FCE" w14:textId="77777777" w:rsidR="00722B5D" w:rsidRDefault="00722B5D" w:rsidP="0072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23ED4" w14:textId="48036311" w:rsidR="00722B5D" w:rsidRDefault="00722B5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0" allowOverlap="1" wp14:anchorId="68EF5231" wp14:editId="54B63B68">
          <wp:simplePos x="0" y="0"/>
          <wp:positionH relativeFrom="margin">
            <wp:posOffset>1454702</wp:posOffset>
          </wp:positionH>
          <wp:positionV relativeFrom="bottomMargin">
            <wp:posOffset>90860</wp:posOffset>
          </wp:positionV>
          <wp:extent cx="3128010" cy="323850"/>
          <wp:effectExtent l="0" t="0" r="0" b="0"/>
          <wp:wrapTopAndBottom/>
          <wp:docPr id="2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801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F6C688" w14:textId="77777777" w:rsidR="00722B5D" w:rsidRDefault="00722B5D" w:rsidP="00722B5D">
      <w:pPr>
        <w:spacing w:after="0" w:line="240" w:lineRule="auto"/>
      </w:pPr>
      <w:r>
        <w:separator/>
      </w:r>
    </w:p>
  </w:footnote>
  <w:footnote w:type="continuationSeparator" w:id="0">
    <w:p w14:paraId="3E6768C3" w14:textId="77777777" w:rsidR="00722B5D" w:rsidRDefault="00722B5D" w:rsidP="00722B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FB"/>
    <w:rsid w:val="000518E1"/>
    <w:rsid w:val="00176138"/>
    <w:rsid w:val="001D33CF"/>
    <w:rsid w:val="00204238"/>
    <w:rsid w:val="002E2672"/>
    <w:rsid w:val="00305331"/>
    <w:rsid w:val="00335430"/>
    <w:rsid w:val="003716C9"/>
    <w:rsid w:val="0045160B"/>
    <w:rsid w:val="0052372B"/>
    <w:rsid w:val="005B1A4B"/>
    <w:rsid w:val="005F4B88"/>
    <w:rsid w:val="00652ABC"/>
    <w:rsid w:val="006700D9"/>
    <w:rsid w:val="00722B5D"/>
    <w:rsid w:val="00763897"/>
    <w:rsid w:val="007A2586"/>
    <w:rsid w:val="007A674D"/>
    <w:rsid w:val="007E6149"/>
    <w:rsid w:val="007F7296"/>
    <w:rsid w:val="009173BA"/>
    <w:rsid w:val="00A57A97"/>
    <w:rsid w:val="00B62587"/>
    <w:rsid w:val="00CD59C5"/>
    <w:rsid w:val="00CE3479"/>
    <w:rsid w:val="00D433FB"/>
    <w:rsid w:val="00D6679F"/>
    <w:rsid w:val="00E15211"/>
    <w:rsid w:val="00E20E96"/>
    <w:rsid w:val="00E76577"/>
    <w:rsid w:val="00EC06B1"/>
    <w:rsid w:val="00F4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9977"/>
  <w15:docId w15:val="{F981A38A-E7B2-466D-91F0-1085C385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DC9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table" w:styleId="Tabela-Siatka">
    <w:name w:val="Table Grid"/>
    <w:basedOn w:val="Standardowy"/>
    <w:uiPriority w:val="39"/>
    <w:rsid w:val="00C34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7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73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8E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C06B1"/>
    <w:pPr>
      <w:suppressAutoHyphens w:val="0"/>
    </w:pPr>
  </w:style>
  <w:style w:type="paragraph" w:styleId="Stopka">
    <w:name w:val="footer"/>
    <w:basedOn w:val="Normalny"/>
    <w:link w:val="StopkaZnak"/>
    <w:uiPriority w:val="99"/>
    <w:unhideWhenUsed/>
    <w:rsid w:val="00722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1349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TULIN</dc:creator>
  <dc:description/>
  <cp:lastModifiedBy>Agata Bugiel</cp:lastModifiedBy>
  <cp:revision>6</cp:revision>
  <dcterms:created xsi:type="dcterms:W3CDTF">2022-02-28T12:03:00Z</dcterms:created>
  <dcterms:modified xsi:type="dcterms:W3CDTF">2022-03-01T07:25:00Z</dcterms:modified>
  <dc:language>pl-PL</dc:language>
</cp:coreProperties>
</file>