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116" w:rsidRDefault="00DC0116" w:rsidP="00DC0116">
      <w:pPr>
        <w:spacing w:line="360" w:lineRule="auto"/>
        <w:jc w:val="both"/>
        <w:rPr>
          <w:i/>
          <w:szCs w:val="24"/>
        </w:rPr>
      </w:pPr>
      <w:r>
        <w:rPr>
          <w:i/>
          <w:szCs w:val="24"/>
        </w:rPr>
        <w:t xml:space="preserve">Dbano umiejętnie o karmicielki, by bez pieluch i powijaków chowając niemowlęta, pozwalały swobodnie rosnąć całemu ciału, uczyły je zadowalać się prostym pożywieniem, przyzwyczajały odważnie znosić ciemność i samotność, oduczały kaprysów i kwileń. </w:t>
      </w:r>
    </w:p>
    <w:p w:rsidR="00DC0116" w:rsidRDefault="00DC0116" w:rsidP="00DC0116">
      <w:pPr>
        <w:spacing w:line="360" w:lineRule="auto"/>
        <w:jc w:val="both"/>
        <w:rPr>
          <w:i/>
          <w:szCs w:val="24"/>
        </w:rPr>
      </w:pPr>
      <w:r>
        <w:rPr>
          <w:i/>
          <w:szCs w:val="24"/>
        </w:rPr>
        <w:t xml:space="preserve">Nie wolno było nikomu chować syna, jak mu się podobało, lecz natychmiast po ukończeniu szóstego roku życia brano wszystkich pod nadzór państwowy; podzieleni na drużyny żyli razem i nawykali do towarzystwa zarówno w trudach, jak i w odpoczynku. Pisania uczyli </w:t>
      </w:r>
      <w:proofErr w:type="gramStart"/>
      <w:r>
        <w:rPr>
          <w:i/>
          <w:szCs w:val="24"/>
        </w:rPr>
        <w:t>się jako</w:t>
      </w:r>
      <w:proofErr w:type="gramEnd"/>
      <w:r>
        <w:rPr>
          <w:i/>
          <w:szCs w:val="24"/>
        </w:rPr>
        <w:t xml:space="preserve"> rzeczy przydatnej; zresztą całe wychowanie miało na celu karność, wytrwałość w trudach i waleczność. Z postępem wieku zaostrzano metodę hartowania, strzyżono do skóry, przyuczano chodzić boso i gry odbywać po większej części nago. Wieczerza bywała skąpa, aby walka z niedostatkiem zmuszała ich do odwagi i przemyślności. </w:t>
      </w:r>
    </w:p>
    <w:p w:rsidR="00DC0116" w:rsidRDefault="00DC0116" w:rsidP="00DC0116">
      <w:pPr>
        <w:spacing w:line="360" w:lineRule="auto"/>
        <w:jc w:val="right"/>
        <w:rPr>
          <w:szCs w:val="24"/>
        </w:rPr>
      </w:pPr>
      <w:bookmarkStart w:id="0" w:name="_GoBack"/>
      <w:r>
        <w:rPr>
          <w:szCs w:val="24"/>
        </w:rPr>
        <w:t xml:space="preserve">Plutarch, </w:t>
      </w:r>
      <w:r>
        <w:rPr>
          <w:i/>
          <w:szCs w:val="24"/>
        </w:rPr>
        <w:t>Żywoty sławnych mężów, Likurg</w:t>
      </w:r>
      <w:r>
        <w:rPr>
          <w:szCs w:val="24"/>
        </w:rPr>
        <w:t>, I/II wiek n.e.</w:t>
      </w:r>
    </w:p>
    <w:bookmarkEnd w:id="0"/>
    <w:p w:rsidR="00DC0116" w:rsidRDefault="00DC0116" w:rsidP="00DC0116">
      <w:pPr>
        <w:spacing w:line="360" w:lineRule="auto"/>
        <w:jc w:val="both"/>
        <w:rPr>
          <w:szCs w:val="24"/>
        </w:rPr>
      </w:pPr>
    </w:p>
    <w:p w:rsidR="00DC0116" w:rsidRPr="00265028" w:rsidRDefault="00DC0116" w:rsidP="00DC0116">
      <w:pPr>
        <w:spacing w:line="360" w:lineRule="auto"/>
        <w:jc w:val="both"/>
        <w:rPr>
          <w:b/>
          <w:color w:val="0070C0"/>
          <w:szCs w:val="24"/>
        </w:rPr>
      </w:pPr>
      <w:r w:rsidRPr="00265028">
        <w:rPr>
          <w:b/>
          <w:color w:val="0070C0"/>
          <w:szCs w:val="24"/>
        </w:rPr>
        <w:t>Praca z tekstem</w:t>
      </w:r>
    </w:p>
    <w:p w:rsidR="00DC0116" w:rsidRDefault="00DC0116" w:rsidP="00DC0116">
      <w:pPr>
        <w:spacing w:line="360" w:lineRule="auto"/>
        <w:rPr>
          <w:szCs w:val="24"/>
        </w:rPr>
      </w:pPr>
      <w:r w:rsidRPr="00265028">
        <w:rPr>
          <w:b/>
          <w:color w:val="0070C0"/>
          <w:szCs w:val="24"/>
        </w:rPr>
        <w:t>1.</w:t>
      </w:r>
      <w:r>
        <w:rPr>
          <w:b/>
          <w:color w:val="0070C0"/>
          <w:szCs w:val="24"/>
        </w:rPr>
        <w:t xml:space="preserve"> </w:t>
      </w:r>
      <w:r>
        <w:rPr>
          <w:szCs w:val="24"/>
        </w:rPr>
        <w:t>Na co zwraca uwagę Plutarch w spartańskim podejściu do niemowląt?</w:t>
      </w:r>
    </w:p>
    <w:p w:rsidR="00DC0116" w:rsidRDefault="00DC0116" w:rsidP="00DC0116">
      <w:pPr>
        <w:spacing w:line="360" w:lineRule="auto"/>
        <w:rPr>
          <w:szCs w:val="24"/>
        </w:rPr>
      </w:pPr>
      <w:r>
        <w:rPr>
          <w:b/>
          <w:color w:val="0070C0"/>
          <w:szCs w:val="24"/>
        </w:rPr>
        <w:t>2</w:t>
      </w:r>
      <w:r w:rsidRPr="00265028">
        <w:rPr>
          <w:b/>
          <w:color w:val="0070C0"/>
          <w:szCs w:val="24"/>
        </w:rPr>
        <w:t>.</w:t>
      </w:r>
      <w:r>
        <w:rPr>
          <w:b/>
          <w:color w:val="0070C0"/>
          <w:szCs w:val="24"/>
        </w:rPr>
        <w:t xml:space="preserve"> </w:t>
      </w:r>
      <w:r>
        <w:rPr>
          <w:szCs w:val="24"/>
        </w:rPr>
        <w:t>W jaki sposób Spartanie wychowywali chłopców, którzy ukończyli szósty rok życia?</w:t>
      </w:r>
    </w:p>
    <w:p w:rsidR="000716E6" w:rsidRDefault="000716E6"/>
    <w:sectPr w:rsidR="000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547A39"/>
    <w:multiLevelType w:val="hybridMultilevel"/>
    <w:tmpl w:val="49E4FED8"/>
    <w:lvl w:ilvl="0" w:tplc="9852F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16"/>
    <w:rsid w:val="000037DD"/>
    <w:rsid w:val="000716E6"/>
    <w:rsid w:val="00DC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C2E0E-4066-493E-AE6D-D9A80230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0116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0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2019-09-23T13:38:00Z</dcterms:created>
  <dcterms:modified xsi:type="dcterms:W3CDTF">2019-09-23T13:39:00Z</dcterms:modified>
</cp:coreProperties>
</file>