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A4" w:rsidRPr="00B14EF0" w:rsidRDefault="002D19A4" w:rsidP="002D19A4">
      <w:pPr>
        <w:overflowPunct/>
        <w:spacing w:line="360" w:lineRule="auto"/>
        <w:jc w:val="both"/>
        <w:textAlignment w:val="auto"/>
        <w:rPr>
          <w:i/>
          <w:iCs/>
          <w:strike/>
          <w:szCs w:val="24"/>
        </w:rPr>
      </w:pPr>
      <w:r w:rsidRPr="00B14EF0">
        <w:rPr>
          <w:i/>
          <w:iCs/>
          <w:szCs w:val="24"/>
        </w:rPr>
        <w:t>Bolesna i nieludzka uciążliwość dręczy także Królestwo Polskie, iż pod pozorem pobożności tak wielkie sumy pieniędzy do dworu rzymskiego corocznie dozwalamy wyprowadzać. Ilekroć w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diecezji nowy biskup zostaje obrany, nie odbiera sakry* [inaczej] jak za opłatą papieżowi w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>Rzymie złożoną kilku tysięcy czerwonych złotych, lubo święte kanony* uczą, że nowo obrany biskup powinien być poświęcany i potwierdzany przez arcybiskupa i biskupów. Chytrzy i</w:t>
      </w:r>
      <w:r>
        <w:rPr>
          <w:i/>
          <w:iCs/>
          <w:szCs w:val="24"/>
        </w:rPr>
        <w:t> </w:t>
      </w:r>
      <w:r w:rsidRPr="00B14EF0">
        <w:rPr>
          <w:i/>
          <w:iCs/>
          <w:szCs w:val="24"/>
        </w:rPr>
        <w:t xml:space="preserve">podstępni Włosi przywłaszczyli sobie tę władzę, gdy my tymczasem poziewamy i zasypiamy. </w:t>
      </w:r>
    </w:p>
    <w:p w:rsidR="002D19A4" w:rsidRPr="00B14EF0" w:rsidRDefault="002D19A4" w:rsidP="002D19A4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szCs w:val="24"/>
        </w:rPr>
        <w:t>Jan Ostroróg</w:t>
      </w:r>
      <w:r w:rsidRPr="00B14EF0">
        <w:rPr>
          <w:i/>
          <w:iCs/>
          <w:szCs w:val="24"/>
        </w:rPr>
        <w:t>, Traktat o naprawie Rzeczypospolitej</w:t>
      </w:r>
      <w:r w:rsidRPr="00B14EF0">
        <w:rPr>
          <w:szCs w:val="24"/>
        </w:rPr>
        <w:t>, około 1475 roku</w:t>
      </w:r>
    </w:p>
    <w:p w:rsidR="002D19A4" w:rsidRDefault="002D19A4" w:rsidP="002D19A4">
      <w:pPr>
        <w:overflowPunct/>
        <w:spacing w:line="360" w:lineRule="auto"/>
        <w:jc w:val="both"/>
        <w:textAlignment w:val="auto"/>
        <w:rPr>
          <w:szCs w:val="24"/>
        </w:rPr>
      </w:pPr>
    </w:p>
    <w:p w:rsidR="002D19A4" w:rsidRPr="00B14EF0" w:rsidRDefault="002D19A4" w:rsidP="002D19A4">
      <w:pPr>
        <w:overflowPunct/>
        <w:spacing w:line="360" w:lineRule="auto"/>
        <w:jc w:val="both"/>
        <w:textAlignment w:val="auto"/>
        <w:rPr>
          <w:b/>
          <w:bCs/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>kanon – tu: zasada, reguła</w:t>
      </w:r>
    </w:p>
    <w:p w:rsidR="002D19A4" w:rsidRPr="00B14EF0" w:rsidRDefault="002D19A4" w:rsidP="002D19A4">
      <w:pPr>
        <w:overflowPunct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* </w:t>
      </w:r>
      <w:r w:rsidRPr="00B14EF0">
        <w:rPr>
          <w:szCs w:val="24"/>
        </w:rPr>
        <w:t>sakra – święcenia biskupie</w:t>
      </w:r>
    </w:p>
    <w:p w:rsidR="002D19A4" w:rsidRPr="006F418E" w:rsidRDefault="002D19A4" w:rsidP="002D19A4">
      <w:pPr>
        <w:spacing w:line="360" w:lineRule="auto"/>
        <w:rPr>
          <w:b/>
          <w:color w:val="0070C0"/>
          <w:szCs w:val="24"/>
        </w:rPr>
      </w:pPr>
    </w:p>
    <w:p w:rsidR="002D19A4" w:rsidRPr="006F418E" w:rsidRDefault="002D19A4" w:rsidP="002D19A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D19A4" w:rsidRPr="006F418E" w:rsidRDefault="002D19A4" w:rsidP="002D19A4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Jaki zwyczaj autor uważa za szkodę dla Królestwa Polskiego?</w:t>
      </w:r>
    </w:p>
    <w:p w:rsidR="002D19A4" w:rsidRDefault="002D19A4" w:rsidP="002D19A4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Dlaczego, twoim zdaniem, autor twierdzi, że Polacy „poziewają i zasypiają”?</w:t>
      </w:r>
    </w:p>
    <w:p w:rsidR="002D19A4" w:rsidRDefault="002D19A4" w:rsidP="002D19A4">
      <w:pPr>
        <w:spacing w:line="360" w:lineRule="auto"/>
        <w:rPr>
          <w:szCs w:val="24"/>
        </w:rPr>
      </w:pPr>
    </w:p>
    <w:p w:rsidR="002D19A4" w:rsidRPr="006F418E" w:rsidRDefault="002D19A4" w:rsidP="002D19A4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sectPr w:rsidR="002D19A4" w:rsidRPr="006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A4"/>
    <w:rsid w:val="000037DD"/>
    <w:rsid w:val="000716E6"/>
    <w:rsid w:val="002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0219-1E06-4A83-932C-6E43439B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9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2019-09-24T11:38:00Z</dcterms:created>
  <dcterms:modified xsi:type="dcterms:W3CDTF">2019-09-24T11:39:00Z</dcterms:modified>
</cp:coreProperties>
</file>