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0E" w:rsidRDefault="00C6190E" w:rsidP="00C6190E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Sprawiedliwie chwalimy tych, co ustanowili świąteczne zgromadzenia ludu za to, że przekazali nam ten obyczaj. Wedle niego, zawarłszy zgodę i zawiesiwszy wynikłe między nami spory, schodzimy się wszyscy w jedno miejsce, wspólnie składamy ofiary i zanosimy modły, i</w:t>
      </w:r>
      <w:r>
        <w:rPr>
          <w:i/>
          <w:szCs w:val="24"/>
        </w:rPr>
        <w:t> </w:t>
      </w:r>
      <w:r>
        <w:rPr>
          <w:i/>
          <w:szCs w:val="24"/>
        </w:rPr>
        <w:t>przypominamy sobie łączące nas pokrewieństwo. Życzliwsi stajemy się sobie wzajem na przyszłość, dawne związki przyjaźni odnawiamy i zawieramy nowe.</w:t>
      </w:r>
    </w:p>
    <w:p w:rsidR="00C6190E" w:rsidRDefault="00C6190E" w:rsidP="00C6190E">
      <w:pPr>
        <w:spacing w:line="360" w:lineRule="auto"/>
        <w:jc w:val="right"/>
        <w:rPr>
          <w:szCs w:val="24"/>
        </w:rPr>
      </w:pPr>
      <w:bookmarkStart w:id="0" w:name="_GoBack"/>
      <w:proofErr w:type="spellStart"/>
      <w:r>
        <w:rPr>
          <w:szCs w:val="24"/>
        </w:rPr>
        <w:t>Isokrates</w:t>
      </w:r>
      <w:proofErr w:type="spellEnd"/>
      <w:r>
        <w:rPr>
          <w:szCs w:val="24"/>
        </w:rPr>
        <w:t xml:space="preserve">, </w:t>
      </w:r>
      <w:r>
        <w:rPr>
          <w:i/>
          <w:szCs w:val="24"/>
        </w:rPr>
        <w:t>Panegiryk</w:t>
      </w:r>
      <w:r>
        <w:rPr>
          <w:szCs w:val="24"/>
        </w:rPr>
        <w:t>, V/IV wiek p.n.e.</w:t>
      </w:r>
    </w:p>
    <w:bookmarkEnd w:id="0"/>
    <w:p w:rsidR="00C6190E" w:rsidRDefault="00C6190E" w:rsidP="00C6190E">
      <w:pPr>
        <w:spacing w:line="360" w:lineRule="auto"/>
        <w:jc w:val="both"/>
        <w:rPr>
          <w:szCs w:val="24"/>
        </w:rPr>
      </w:pPr>
    </w:p>
    <w:p w:rsidR="00C6190E" w:rsidRPr="00265028" w:rsidRDefault="00C6190E" w:rsidP="00C6190E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C6190E" w:rsidRDefault="00C6190E" w:rsidP="00C6190E">
      <w:pPr>
        <w:spacing w:line="360" w:lineRule="auto"/>
        <w:jc w:val="both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Co dobrego, zdaniem autora, dają Grekom igrzyska olimpijskie?</w:t>
      </w:r>
    </w:p>
    <w:p w:rsidR="00C6190E" w:rsidRDefault="00C6190E" w:rsidP="00C6190E">
      <w:pPr>
        <w:spacing w:line="360" w:lineRule="auto"/>
        <w:jc w:val="both"/>
        <w:rPr>
          <w:szCs w:val="24"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Znajdź fragment tekstu, który mówi o religijnym charakterze igrzysk.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25C6"/>
    <w:multiLevelType w:val="hybridMultilevel"/>
    <w:tmpl w:val="8CEE12A6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0E"/>
    <w:rsid w:val="000037DD"/>
    <w:rsid w:val="000716E6"/>
    <w:rsid w:val="00C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21159-65CD-4DA7-8BF8-E7F8816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90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2019-09-23T11:54:00Z</dcterms:created>
  <dcterms:modified xsi:type="dcterms:W3CDTF">2019-09-23T11:56:00Z</dcterms:modified>
</cp:coreProperties>
</file>