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6C" w:rsidRDefault="00B644DB" w:rsidP="001A3B7C">
      <w:pPr>
        <w:spacing w:after="0" w:line="240" w:lineRule="auto"/>
        <w:jc w:val="center"/>
        <w:rPr>
          <w:rFonts w:ascii="Cambria" w:hAnsi="Cambria" w:cstheme="minorHAnsi"/>
          <w:noProof/>
          <w:lang w:eastAsia="pl-PL"/>
        </w:rPr>
      </w:pPr>
      <w:bookmarkStart w:id="0" w:name="_GoBack"/>
      <w:r w:rsidRPr="00B644DB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-349799</wp:posOffset>
            </wp:positionV>
            <wp:extent cx="719455" cy="719455"/>
            <wp:effectExtent l="0" t="0" r="4445" b="4445"/>
            <wp:wrapNone/>
            <wp:docPr id="1" name="Obraz 1" descr="C:\Users\amazur\Desktop\Karty pracy PRZYRODA\Czas na sprawdzian\ilustracj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zur\Desktop\Karty pracy PRZYRODA\Czas na sprawdzian\ilustracje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119">
        <w:rPr>
          <w:rFonts w:ascii="Cambria" w:hAnsi="Cambria" w:cstheme="minorHAnsi"/>
          <w:noProof/>
          <w:lang w:eastAsia="pl-PL"/>
        </w:rPr>
        <w:t xml:space="preserve">Dział </w:t>
      </w:r>
      <w:r w:rsidR="00146372">
        <w:rPr>
          <w:rFonts w:ascii="Cambria" w:hAnsi="Cambria" w:cstheme="minorHAnsi"/>
          <w:noProof/>
          <w:lang w:eastAsia="pl-PL"/>
        </w:rPr>
        <w:t>I</w:t>
      </w:r>
      <w:r w:rsidR="00606AC6">
        <w:rPr>
          <w:rFonts w:ascii="Cambria" w:hAnsi="Cambria" w:cstheme="minorHAnsi"/>
          <w:noProof/>
          <w:lang w:eastAsia="pl-PL"/>
        </w:rPr>
        <w:t xml:space="preserve"> –</w:t>
      </w:r>
      <w:r w:rsidR="00146372">
        <w:rPr>
          <w:rFonts w:ascii="Cambria" w:hAnsi="Cambria" w:cstheme="minorHAnsi"/>
          <w:noProof/>
          <w:lang w:eastAsia="pl-PL"/>
        </w:rPr>
        <w:t xml:space="preserve"> </w:t>
      </w:r>
      <w:r>
        <w:rPr>
          <w:rFonts w:ascii="Cambria" w:hAnsi="Cambria" w:cstheme="minorHAnsi"/>
          <w:noProof/>
          <w:lang w:eastAsia="pl-PL"/>
        </w:rPr>
        <w:t xml:space="preserve">Czas na sprawdzian </w:t>
      </w:r>
      <w:bookmarkEnd w:id="0"/>
      <w:r>
        <w:rPr>
          <w:rFonts w:ascii="Cambria" w:hAnsi="Cambria" w:cstheme="minorHAnsi"/>
          <w:noProof/>
          <w:lang w:eastAsia="pl-PL"/>
        </w:rPr>
        <w:t>– wersja 1</w:t>
      </w:r>
    </w:p>
    <w:p w:rsidR="001A3B7C" w:rsidRDefault="001A3B7C" w:rsidP="001A3B7C">
      <w:pPr>
        <w:spacing w:after="0" w:line="240" w:lineRule="auto"/>
        <w:jc w:val="center"/>
        <w:rPr>
          <w:rFonts w:ascii="Cambria" w:hAnsi="Cambria" w:cstheme="minorHAnsi"/>
        </w:rPr>
      </w:pPr>
    </w:p>
    <w:p w:rsidR="00B644DB" w:rsidRPr="00F90A0E" w:rsidRDefault="00B644DB" w:rsidP="001A3B7C">
      <w:pPr>
        <w:spacing w:after="0" w:line="240" w:lineRule="auto"/>
        <w:jc w:val="center"/>
        <w:rPr>
          <w:rFonts w:ascii="Cambria" w:hAnsi="Cambria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1"/>
        <w:gridCol w:w="2485"/>
        <w:gridCol w:w="5111"/>
        <w:gridCol w:w="845"/>
      </w:tblGrid>
      <w:tr w:rsidR="00146372" w:rsidRPr="00146372" w:rsidTr="00146372">
        <w:tc>
          <w:tcPr>
            <w:tcW w:w="343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t xml:space="preserve">Nr </w:t>
            </w:r>
          </w:p>
        </w:tc>
        <w:tc>
          <w:tcPr>
            <w:tcW w:w="1371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t>Poprawna odpowiedź</w:t>
            </w:r>
          </w:p>
        </w:tc>
        <w:tc>
          <w:tcPr>
            <w:tcW w:w="3286" w:type="pct"/>
            <w:gridSpan w:val="2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t>Sposób punktowania zadań</w:t>
            </w:r>
          </w:p>
        </w:tc>
      </w:tr>
      <w:tr w:rsidR="00146372" w:rsidRPr="00146372" w:rsidTr="00146372">
        <w:tc>
          <w:tcPr>
            <w:tcW w:w="343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t>1.</w:t>
            </w:r>
          </w:p>
        </w:tc>
        <w:tc>
          <w:tcPr>
            <w:tcW w:w="1371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i/>
              </w:rPr>
            </w:pPr>
            <w:proofErr w:type="gramStart"/>
            <w:r>
              <w:rPr>
                <w:rFonts w:ascii="Cambria" w:hAnsi="Cambria" w:cstheme="minorHAnsi"/>
              </w:rPr>
              <w:t>p</w:t>
            </w:r>
            <w:r w:rsidRPr="00146372">
              <w:rPr>
                <w:rFonts w:ascii="Cambria" w:hAnsi="Cambria" w:cstheme="minorHAnsi"/>
              </w:rPr>
              <w:t>rzyroda</w:t>
            </w:r>
            <w:proofErr w:type="gramEnd"/>
            <w:r w:rsidRPr="00146372">
              <w:rPr>
                <w:rFonts w:ascii="Cambria" w:hAnsi="Cambria" w:cstheme="minorHAnsi"/>
              </w:rPr>
              <w:t xml:space="preserve"> ożywiona – </w:t>
            </w:r>
            <w:r w:rsidRPr="00146372">
              <w:rPr>
                <w:rFonts w:ascii="Cambria" w:hAnsi="Cambria" w:cstheme="minorHAnsi"/>
                <w:i/>
              </w:rPr>
              <w:t>trawa, sarna, chomik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p</w:t>
            </w:r>
            <w:r w:rsidRPr="00146372">
              <w:rPr>
                <w:rFonts w:ascii="Cambria" w:hAnsi="Cambria" w:cstheme="minorHAnsi"/>
              </w:rPr>
              <w:t>rzyroda</w:t>
            </w:r>
            <w:proofErr w:type="gramEnd"/>
            <w:r w:rsidRPr="00146372">
              <w:rPr>
                <w:rFonts w:ascii="Cambria" w:hAnsi="Cambria" w:cstheme="minorHAnsi"/>
              </w:rPr>
              <w:t xml:space="preserve"> nieożywiona – </w:t>
            </w:r>
            <w:r w:rsidRPr="00146372">
              <w:rPr>
                <w:rFonts w:ascii="Cambria" w:hAnsi="Cambria" w:cstheme="minorHAnsi"/>
                <w:i/>
              </w:rPr>
              <w:t>woda, powietrze, skała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w</w:t>
            </w:r>
            <w:r w:rsidRPr="00146372">
              <w:rPr>
                <w:rFonts w:ascii="Cambria" w:hAnsi="Cambria" w:cstheme="minorHAnsi"/>
              </w:rPr>
              <w:t>ytwory</w:t>
            </w:r>
            <w:proofErr w:type="gramEnd"/>
            <w:r w:rsidRPr="00146372">
              <w:rPr>
                <w:rFonts w:ascii="Cambria" w:hAnsi="Cambria" w:cstheme="minorHAnsi"/>
              </w:rPr>
              <w:t xml:space="preserve"> działalności człowieka – </w:t>
            </w:r>
            <w:r w:rsidRPr="00146372">
              <w:rPr>
                <w:rFonts w:ascii="Cambria" w:hAnsi="Cambria" w:cstheme="minorHAnsi"/>
                <w:i/>
              </w:rPr>
              <w:t>ulica, budynek szkoły</w:t>
            </w:r>
          </w:p>
        </w:tc>
        <w:tc>
          <w:tcPr>
            <w:tcW w:w="2820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 xml:space="preserve">2 pkt – poprawne uzupełnienie tabeli 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1 pkt – poprawne uzupełnienie ożywionych składników przyrody lub poprawne uzupełnienie nieożywionych składników przyrody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 pkt – odpowiedź niepełna, niepoprawna lub brak odpowiedzi</w:t>
            </w:r>
          </w:p>
        </w:tc>
        <w:tc>
          <w:tcPr>
            <w:tcW w:w="466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</w:t>
            </w:r>
            <w:r>
              <w:rPr>
                <w:rFonts w:ascii="Cambria" w:hAnsi="Cambria" w:cstheme="minorHAnsi"/>
              </w:rPr>
              <w:t>–</w:t>
            </w:r>
            <w:r w:rsidRPr="00146372">
              <w:rPr>
                <w:rFonts w:ascii="Cambria" w:hAnsi="Cambria" w:cstheme="minorHAnsi"/>
              </w:rPr>
              <w:t>2</w:t>
            </w:r>
          </w:p>
        </w:tc>
      </w:tr>
      <w:tr w:rsidR="00146372" w:rsidRPr="00146372" w:rsidTr="00146372">
        <w:tc>
          <w:tcPr>
            <w:tcW w:w="343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t>2.</w:t>
            </w:r>
          </w:p>
        </w:tc>
        <w:tc>
          <w:tcPr>
            <w:tcW w:w="1371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 – p</w:t>
            </w:r>
            <w:r w:rsidRPr="00146372">
              <w:rPr>
                <w:rFonts w:ascii="Cambria" w:hAnsi="Cambria" w:cstheme="minorHAnsi"/>
              </w:rPr>
              <w:t>ytanie badawcze</w:t>
            </w:r>
            <w:r>
              <w:rPr>
                <w:rFonts w:ascii="Cambria" w:hAnsi="Cambria" w:cstheme="minorHAnsi"/>
              </w:rPr>
              <w:br/>
              <w:t>2 –</w:t>
            </w:r>
            <w:r w:rsidRPr="00146372">
              <w:rPr>
                <w:rFonts w:ascii="Cambria" w:hAnsi="Cambria" w:cstheme="minorHAnsi"/>
              </w:rPr>
              <w:t xml:space="preserve"> </w:t>
            </w:r>
            <w:r>
              <w:rPr>
                <w:rFonts w:ascii="Cambria" w:hAnsi="Cambria" w:cstheme="minorHAnsi"/>
              </w:rPr>
              <w:t>h</w:t>
            </w:r>
            <w:r w:rsidRPr="00146372">
              <w:rPr>
                <w:rFonts w:ascii="Cambria" w:hAnsi="Cambria" w:cstheme="minorHAnsi"/>
              </w:rPr>
              <w:t>ipoteza</w:t>
            </w:r>
            <w:r>
              <w:rPr>
                <w:rFonts w:ascii="Cambria" w:hAnsi="Cambria" w:cstheme="minorHAnsi"/>
              </w:rPr>
              <w:br/>
              <w:t>3 – p</w:t>
            </w:r>
            <w:r w:rsidRPr="00146372">
              <w:rPr>
                <w:rFonts w:ascii="Cambria" w:hAnsi="Cambria" w:cstheme="minorHAnsi"/>
              </w:rPr>
              <w:t>rzebieg doświadczenia</w:t>
            </w:r>
            <w:r>
              <w:rPr>
                <w:rFonts w:ascii="Cambria" w:hAnsi="Cambria" w:cstheme="minorHAnsi"/>
              </w:rPr>
              <w:br/>
              <w:t>4 – wyniki</w:t>
            </w:r>
            <w:r>
              <w:rPr>
                <w:rFonts w:ascii="Cambria" w:hAnsi="Cambria" w:cstheme="minorHAnsi"/>
              </w:rPr>
              <w:br/>
              <w:t>5 – wnioski</w:t>
            </w:r>
          </w:p>
        </w:tc>
        <w:tc>
          <w:tcPr>
            <w:tcW w:w="2820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 xml:space="preserve">1 pkt – poprawne ustalenie kolejności etapów doświadczenia 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 pkt – odpowiedź niepełna, niepoprawna lub brak odpowiedzi</w:t>
            </w:r>
          </w:p>
        </w:tc>
        <w:tc>
          <w:tcPr>
            <w:tcW w:w="466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</w:t>
            </w:r>
            <w:r>
              <w:rPr>
                <w:rFonts w:ascii="Cambria" w:hAnsi="Cambria" w:cstheme="minorHAnsi"/>
              </w:rPr>
              <w:t>–</w:t>
            </w:r>
            <w:r w:rsidRPr="00146372">
              <w:rPr>
                <w:rFonts w:ascii="Cambria" w:hAnsi="Cambria" w:cstheme="minorHAnsi"/>
              </w:rPr>
              <w:t>1</w:t>
            </w:r>
          </w:p>
        </w:tc>
      </w:tr>
      <w:tr w:rsidR="00146372" w:rsidRPr="00146372" w:rsidTr="00146372">
        <w:tc>
          <w:tcPr>
            <w:tcW w:w="343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t>3.</w:t>
            </w:r>
          </w:p>
        </w:tc>
        <w:tc>
          <w:tcPr>
            <w:tcW w:w="1371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język</w:t>
            </w:r>
            <w:proofErr w:type="gramEnd"/>
            <w:r>
              <w:rPr>
                <w:rFonts w:ascii="Cambria" w:hAnsi="Cambria" w:cstheme="minorHAnsi"/>
              </w:rPr>
              <w:t xml:space="preserve"> – zmysł smaku</w:t>
            </w:r>
            <w:r>
              <w:rPr>
                <w:rFonts w:ascii="Cambria" w:hAnsi="Cambria" w:cstheme="minorHAnsi"/>
              </w:rPr>
              <w:br/>
            </w:r>
            <w:r w:rsidRPr="00146372">
              <w:rPr>
                <w:rFonts w:ascii="Cambria" w:hAnsi="Cambria" w:cstheme="minorHAnsi"/>
              </w:rPr>
              <w:t>nos – zmysł węchu</w:t>
            </w:r>
            <w:r>
              <w:rPr>
                <w:rFonts w:ascii="Cambria" w:hAnsi="Cambria" w:cstheme="minorHAnsi"/>
              </w:rPr>
              <w:br/>
            </w:r>
            <w:r w:rsidRPr="00146372">
              <w:rPr>
                <w:rFonts w:ascii="Cambria" w:hAnsi="Cambria" w:cstheme="minorHAnsi"/>
              </w:rPr>
              <w:t>ucho – zmysł słuchu oko – zmysł wzroku</w:t>
            </w:r>
            <w:r>
              <w:rPr>
                <w:rFonts w:ascii="Cambria" w:hAnsi="Cambria" w:cstheme="minorHAnsi"/>
              </w:rPr>
              <w:br/>
            </w:r>
            <w:r w:rsidRPr="00146372">
              <w:rPr>
                <w:rFonts w:ascii="Cambria" w:hAnsi="Cambria" w:cstheme="minorHAnsi"/>
              </w:rPr>
              <w:t>ręka</w:t>
            </w:r>
            <w:r>
              <w:rPr>
                <w:rFonts w:ascii="Cambria" w:hAnsi="Cambria" w:cstheme="minorHAnsi"/>
              </w:rPr>
              <w:t xml:space="preserve"> –</w:t>
            </w:r>
            <w:r w:rsidRPr="00146372">
              <w:rPr>
                <w:rFonts w:ascii="Cambria" w:hAnsi="Cambria" w:cstheme="minorHAnsi"/>
              </w:rPr>
              <w:t xml:space="preserve"> zmysł dotyku</w:t>
            </w:r>
          </w:p>
        </w:tc>
        <w:tc>
          <w:tcPr>
            <w:tcW w:w="2820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1 pkt – poprawne wykonan</w:t>
            </w:r>
            <w:r>
              <w:rPr>
                <w:rFonts w:ascii="Cambria" w:hAnsi="Cambria" w:cstheme="minorHAnsi"/>
              </w:rPr>
              <w:t>i</w:t>
            </w:r>
            <w:r w:rsidRPr="00146372">
              <w:rPr>
                <w:rFonts w:ascii="Cambria" w:hAnsi="Cambria" w:cstheme="minorHAnsi"/>
              </w:rPr>
              <w:t>e zadani</w:t>
            </w:r>
            <w:r>
              <w:rPr>
                <w:rFonts w:ascii="Cambria" w:hAnsi="Cambria" w:cstheme="minorHAnsi"/>
              </w:rPr>
              <w:t>a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 pkt – odpowiedź niepełna, niepoprawna lub brak odpowiedzi</w:t>
            </w:r>
          </w:p>
        </w:tc>
        <w:tc>
          <w:tcPr>
            <w:tcW w:w="466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</w:t>
            </w:r>
            <w:r>
              <w:rPr>
                <w:rFonts w:ascii="Cambria" w:hAnsi="Cambria" w:cstheme="minorHAnsi"/>
              </w:rPr>
              <w:t>–</w:t>
            </w:r>
            <w:r w:rsidRPr="00146372">
              <w:rPr>
                <w:rFonts w:ascii="Cambria" w:hAnsi="Cambria" w:cstheme="minorHAnsi"/>
              </w:rPr>
              <w:t>1</w:t>
            </w:r>
          </w:p>
        </w:tc>
      </w:tr>
      <w:tr w:rsidR="00146372" w:rsidRPr="00146372" w:rsidTr="00146372">
        <w:tc>
          <w:tcPr>
            <w:tcW w:w="343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t>4.</w:t>
            </w:r>
          </w:p>
        </w:tc>
        <w:tc>
          <w:tcPr>
            <w:tcW w:w="1371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Przykładowe odpowiedzi: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i/>
              </w:rPr>
            </w:pPr>
            <w:proofErr w:type="gramStart"/>
            <w:r w:rsidRPr="00146372">
              <w:rPr>
                <w:rFonts w:ascii="Cambria" w:hAnsi="Cambria" w:cstheme="minorHAnsi"/>
                <w:i/>
              </w:rPr>
              <w:t>inni</w:t>
            </w:r>
            <w:proofErr w:type="gramEnd"/>
            <w:r w:rsidRPr="00146372">
              <w:rPr>
                <w:rFonts w:ascii="Cambria" w:hAnsi="Cambria" w:cstheme="minorHAnsi"/>
                <w:i/>
              </w:rPr>
              <w:t xml:space="preserve"> ludzie (np. rodzice i</w:t>
            </w:r>
            <w:r>
              <w:rPr>
                <w:rFonts w:ascii="Cambria" w:hAnsi="Cambria" w:cstheme="minorHAnsi"/>
                <w:i/>
              </w:rPr>
              <w:t> </w:t>
            </w:r>
            <w:r w:rsidRPr="00146372">
              <w:rPr>
                <w:rFonts w:ascii="Cambria" w:hAnsi="Cambria" w:cstheme="minorHAnsi"/>
                <w:i/>
              </w:rPr>
              <w:t>opiekunowie, koleżanki i</w:t>
            </w:r>
            <w:r>
              <w:rPr>
                <w:rFonts w:ascii="Cambria" w:hAnsi="Cambria" w:cstheme="minorHAnsi"/>
                <w:i/>
              </w:rPr>
              <w:t> </w:t>
            </w:r>
            <w:r w:rsidRPr="00146372">
              <w:rPr>
                <w:rFonts w:ascii="Cambria" w:hAnsi="Cambria" w:cstheme="minorHAnsi"/>
                <w:i/>
              </w:rPr>
              <w:t xml:space="preserve">koledzy z klasy), 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i/>
              </w:rPr>
            </w:pPr>
            <w:proofErr w:type="gramStart"/>
            <w:r w:rsidRPr="00146372">
              <w:rPr>
                <w:rFonts w:ascii="Cambria" w:hAnsi="Cambria" w:cstheme="minorHAnsi"/>
                <w:i/>
              </w:rPr>
              <w:t>środowisko</w:t>
            </w:r>
            <w:proofErr w:type="gramEnd"/>
            <w:r w:rsidRPr="00146372">
              <w:rPr>
                <w:rFonts w:ascii="Cambria" w:hAnsi="Cambria" w:cstheme="minorHAnsi"/>
                <w:i/>
              </w:rPr>
              <w:t xml:space="preserve"> naturalne, instytucje zajmujące się badaniem przyrody (np. muzea przyrodnicze, ogrody botaniczne), 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i/>
              </w:rPr>
            </w:pPr>
            <w:proofErr w:type="gramStart"/>
            <w:r w:rsidRPr="00146372">
              <w:rPr>
                <w:rFonts w:ascii="Cambria" w:hAnsi="Cambria" w:cstheme="minorHAnsi"/>
                <w:i/>
              </w:rPr>
              <w:t>strony</w:t>
            </w:r>
            <w:proofErr w:type="gramEnd"/>
            <w:r w:rsidRPr="00146372">
              <w:rPr>
                <w:rFonts w:ascii="Cambria" w:hAnsi="Cambria" w:cstheme="minorHAnsi"/>
                <w:i/>
              </w:rPr>
              <w:t xml:space="preserve"> internetowe poświęcone przyrodzie, 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proofErr w:type="gramStart"/>
            <w:r w:rsidRPr="00146372">
              <w:rPr>
                <w:rFonts w:ascii="Cambria" w:hAnsi="Cambria" w:cstheme="minorHAnsi"/>
                <w:i/>
              </w:rPr>
              <w:t>filmy</w:t>
            </w:r>
            <w:proofErr w:type="gramEnd"/>
            <w:r w:rsidRPr="00146372">
              <w:rPr>
                <w:rFonts w:ascii="Cambria" w:hAnsi="Cambria" w:cstheme="minorHAnsi"/>
                <w:i/>
              </w:rPr>
              <w:t xml:space="preserve"> o treści przyrodniczej, gry edukacyjne, książki i</w:t>
            </w:r>
            <w:r>
              <w:rPr>
                <w:rFonts w:ascii="Cambria" w:hAnsi="Cambria" w:cstheme="minorHAnsi"/>
                <w:i/>
              </w:rPr>
              <w:t> </w:t>
            </w:r>
            <w:r w:rsidRPr="00146372">
              <w:rPr>
                <w:rFonts w:ascii="Cambria" w:hAnsi="Cambria" w:cstheme="minorHAnsi"/>
                <w:i/>
              </w:rPr>
              <w:t>czasopisma przyrodnicze</w:t>
            </w:r>
          </w:p>
        </w:tc>
        <w:tc>
          <w:tcPr>
            <w:tcW w:w="2820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2 pkt – podanie czterech poprawnych przykładów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1 pkt – podanie dwóch lub trzech poprawnych przykładów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 pkt – jeden poprawny przykład lub brak poprawnej odpowiedzi</w:t>
            </w:r>
          </w:p>
        </w:tc>
        <w:tc>
          <w:tcPr>
            <w:tcW w:w="466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</w:t>
            </w:r>
            <w:r>
              <w:rPr>
                <w:rFonts w:ascii="Cambria" w:hAnsi="Cambria" w:cstheme="minorHAnsi"/>
              </w:rPr>
              <w:t>–</w:t>
            </w:r>
            <w:r w:rsidRPr="00146372">
              <w:rPr>
                <w:rFonts w:ascii="Cambria" w:hAnsi="Cambria" w:cstheme="minorHAnsi"/>
              </w:rPr>
              <w:t>2</w:t>
            </w:r>
          </w:p>
        </w:tc>
      </w:tr>
      <w:tr w:rsidR="00146372" w:rsidRPr="00146372" w:rsidTr="00146372">
        <w:tc>
          <w:tcPr>
            <w:tcW w:w="343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t>5.</w:t>
            </w:r>
          </w:p>
        </w:tc>
        <w:tc>
          <w:tcPr>
            <w:tcW w:w="1371" w:type="pct"/>
          </w:tcPr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l</w:t>
            </w:r>
            <w:r w:rsidRPr="00146372">
              <w:rPr>
                <w:rFonts w:ascii="Cambria" w:hAnsi="Cambria" w:cstheme="minorHAnsi"/>
              </w:rPr>
              <w:t>upa</w:t>
            </w:r>
            <w:proofErr w:type="gramEnd"/>
            <w:r>
              <w:rPr>
                <w:rFonts w:ascii="Cambria" w:hAnsi="Cambria" w:cstheme="minorHAnsi"/>
              </w:rPr>
              <w:br/>
            </w:r>
            <w:r w:rsidRPr="00146372">
              <w:rPr>
                <w:rFonts w:ascii="Cambria" w:hAnsi="Cambria" w:cstheme="minorHAnsi"/>
              </w:rPr>
              <w:t>kompas</w:t>
            </w:r>
            <w:r>
              <w:rPr>
                <w:rFonts w:ascii="Cambria" w:hAnsi="Cambria" w:cstheme="minorHAnsi"/>
              </w:rPr>
              <w:br/>
            </w:r>
            <w:r w:rsidRPr="00146372">
              <w:rPr>
                <w:rFonts w:ascii="Cambria" w:hAnsi="Cambria" w:cstheme="minorHAnsi"/>
              </w:rPr>
              <w:t xml:space="preserve">lornetka </w:t>
            </w:r>
          </w:p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</w:rPr>
            </w:pPr>
          </w:p>
        </w:tc>
        <w:tc>
          <w:tcPr>
            <w:tcW w:w="2820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2 pkt – poprawnie wykonane zadanie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 xml:space="preserve">1 pkt – poprawne zaznaczenie i podpisanie dwóch przyrządów 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 pkt – poprawnie zaznaczony i podpisany jeden przyrząd lub brak poprawnej odpowiedzi</w:t>
            </w:r>
          </w:p>
        </w:tc>
        <w:tc>
          <w:tcPr>
            <w:tcW w:w="466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</w:t>
            </w:r>
            <w:r>
              <w:rPr>
                <w:rFonts w:ascii="Cambria" w:hAnsi="Cambria" w:cstheme="minorHAnsi"/>
              </w:rPr>
              <w:t>–</w:t>
            </w:r>
            <w:r w:rsidRPr="00146372">
              <w:rPr>
                <w:rFonts w:ascii="Cambria" w:hAnsi="Cambria" w:cstheme="minorHAnsi"/>
              </w:rPr>
              <w:t>2</w:t>
            </w:r>
          </w:p>
        </w:tc>
      </w:tr>
    </w:tbl>
    <w:p w:rsidR="00146372" w:rsidRDefault="00146372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1"/>
        <w:gridCol w:w="2485"/>
        <w:gridCol w:w="5111"/>
        <w:gridCol w:w="845"/>
      </w:tblGrid>
      <w:tr w:rsidR="00146372" w:rsidRPr="00146372" w:rsidTr="00146372">
        <w:tc>
          <w:tcPr>
            <w:tcW w:w="343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lastRenderedPageBreak/>
              <w:t>6.</w:t>
            </w:r>
          </w:p>
        </w:tc>
        <w:tc>
          <w:tcPr>
            <w:tcW w:w="1371" w:type="pct"/>
          </w:tcPr>
          <w:p w:rsidR="00146372" w:rsidRDefault="0027092B" w:rsidP="00146372">
            <w:pPr>
              <w:spacing w:before="120" w:after="12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A</w:t>
            </w:r>
            <w:r>
              <w:rPr>
                <w:rFonts w:ascii="Cambria" w:hAnsi="Cambria" w:cstheme="minorHAnsi"/>
              </w:rPr>
              <w:br/>
            </w:r>
            <w:r w:rsidR="00146372">
              <w:rPr>
                <w:rFonts w:ascii="Cambria" w:hAnsi="Cambria" w:cstheme="minorHAnsi"/>
              </w:rPr>
              <w:t>C</w:t>
            </w:r>
          </w:p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</w:rPr>
            </w:pPr>
          </w:p>
        </w:tc>
        <w:tc>
          <w:tcPr>
            <w:tcW w:w="2820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 xml:space="preserve">2 pkt – poprawne wskazanie dwóch </w:t>
            </w:r>
            <w:r>
              <w:rPr>
                <w:rFonts w:ascii="Cambria" w:hAnsi="Cambria" w:cstheme="minorHAnsi"/>
              </w:rPr>
              <w:t>zdań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1 pkt – jedna poprawna odpowiedź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 pkt – brak poprawnej odpowiedzi</w:t>
            </w:r>
          </w:p>
        </w:tc>
        <w:tc>
          <w:tcPr>
            <w:tcW w:w="466" w:type="pct"/>
          </w:tcPr>
          <w:p w:rsidR="00146372" w:rsidRPr="00146372" w:rsidRDefault="00146372" w:rsidP="0027092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</w:t>
            </w:r>
            <w:r w:rsidR="0027092B">
              <w:rPr>
                <w:rFonts w:ascii="Cambria" w:hAnsi="Cambria" w:cstheme="minorHAnsi"/>
              </w:rPr>
              <w:t>–</w:t>
            </w:r>
            <w:r w:rsidRPr="00146372">
              <w:rPr>
                <w:rFonts w:ascii="Cambria" w:hAnsi="Cambria" w:cstheme="minorHAnsi"/>
              </w:rPr>
              <w:t>2</w:t>
            </w:r>
          </w:p>
        </w:tc>
      </w:tr>
      <w:tr w:rsidR="00146372" w:rsidRPr="00146372" w:rsidTr="00146372">
        <w:tc>
          <w:tcPr>
            <w:tcW w:w="343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t>7.</w:t>
            </w:r>
          </w:p>
        </w:tc>
        <w:tc>
          <w:tcPr>
            <w:tcW w:w="1371" w:type="pct"/>
          </w:tcPr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Przykładowa odpowiedź:</w:t>
            </w:r>
          </w:p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  <w:i/>
              </w:rPr>
            </w:pPr>
            <w:proofErr w:type="gramStart"/>
            <w:r w:rsidRPr="00146372">
              <w:rPr>
                <w:rFonts w:ascii="Cambria" w:hAnsi="Cambria" w:cstheme="minorHAnsi"/>
                <w:i/>
              </w:rPr>
              <w:t>strony</w:t>
            </w:r>
            <w:proofErr w:type="gramEnd"/>
            <w:r w:rsidRPr="00146372">
              <w:rPr>
                <w:rFonts w:ascii="Cambria" w:hAnsi="Cambria" w:cstheme="minorHAnsi"/>
                <w:i/>
              </w:rPr>
              <w:t xml:space="preserve"> internetowe poświęcone przyrodzie, książki i czasopisma przyrodnicze, aplikacje na telefon</w:t>
            </w:r>
          </w:p>
        </w:tc>
        <w:tc>
          <w:tcPr>
            <w:tcW w:w="2820" w:type="pct"/>
          </w:tcPr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1 pkt – poprawnie wykonane zadanie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 pkt – odpowiedź niepoprawna lub brak odpowiedzi</w:t>
            </w:r>
          </w:p>
        </w:tc>
        <w:tc>
          <w:tcPr>
            <w:tcW w:w="466" w:type="pct"/>
          </w:tcPr>
          <w:p w:rsidR="00146372" w:rsidRPr="00146372" w:rsidRDefault="00146372" w:rsidP="0027092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</w:t>
            </w:r>
            <w:r w:rsidR="0027092B">
              <w:rPr>
                <w:rFonts w:ascii="Cambria" w:hAnsi="Cambria" w:cstheme="minorHAnsi"/>
              </w:rPr>
              <w:t>–</w:t>
            </w:r>
            <w:r w:rsidRPr="00146372">
              <w:rPr>
                <w:rFonts w:ascii="Cambria" w:hAnsi="Cambria" w:cstheme="minorHAnsi"/>
              </w:rPr>
              <w:t>1</w:t>
            </w:r>
          </w:p>
        </w:tc>
      </w:tr>
      <w:tr w:rsidR="00146372" w:rsidRPr="00146372" w:rsidTr="00146372">
        <w:tc>
          <w:tcPr>
            <w:tcW w:w="343" w:type="pct"/>
          </w:tcPr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146372">
              <w:rPr>
                <w:rFonts w:ascii="Cambria" w:hAnsi="Cambria" w:cstheme="minorHAnsi"/>
                <w:b/>
              </w:rPr>
              <w:t>8.</w:t>
            </w:r>
          </w:p>
        </w:tc>
        <w:tc>
          <w:tcPr>
            <w:tcW w:w="1371" w:type="pct"/>
          </w:tcPr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Przykładowe odpowiedzi:</w:t>
            </w:r>
          </w:p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  <w:i/>
              </w:rPr>
            </w:pPr>
            <w:r w:rsidRPr="00146372">
              <w:rPr>
                <w:rFonts w:ascii="Cambria" w:hAnsi="Cambria" w:cstheme="minorHAnsi"/>
              </w:rPr>
              <w:t>Pytanie badawcze</w:t>
            </w:r>
            <w:r w:rsidR="0027092B">
              <w:rPr>
                <w:rFonts w:ascii="Cambria" w:hAnsi="Cambria" w:cstheme="minorHAnsi"/>
              </w:rPr>
              <w:t xml:space="preserve"> –</w:t>
            </w:r>
            <w:r w:rsidR="0027092B">
              <w:rPr>
                <w:rFonts w:ascii="Cambria" w:hAnsi="Cambria" w:cstheme="minorHAnsi"/>
              </w:rPr>
              <w:br/>
            </w:r>
            <w:r w:rsidRPr="00146372">
              <w:rPr>
                <w:rFonts w:ascii="Cambria" w:hAnsi="Cambria" w:cstheme="minorHAnsi"/>
                <w:i/>
              </w:rPr>
              <w:t>Czy jabłko może wpłynąć na dojrzewanie bananów? Czy jabłka przyspieszają dojrzewanie bananów?</w:t>
            </w:r>
          </w:p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  <w:i/>
              </w:rPr>
            </w:pPr>
            <w:r w:rsidRPr="00146372">
              <w:rPr>
                <w:rFonts w:ascii="Cambria" w:hAnsi="Cambria" w:cstheme="minorHAnsi"/>
              </w:rPr>
              <w:t xml:space="preserve">Wnioski: </w:t>
            </w:r>
            <w:r w:rsidRPr="00146372">
              <w:rPr>
                <w:rFonts w:ascii="Cambria" w:hAnsi="Cambria" w:cstheme="minorHAnsi"/>
                <w:i/>
              </w:rPr>
              <w:t>Dojrzałe jabłka wpływają na dojrzewanie bananów.</w:t>
            </w:r>
          </w:p>
          <w:p w:rsidR="00146372" w:rsidRPr="00146372" w:rsidRDefault="00146372" w:rsidP="0027092B">
            <w:pPr>
              <w:spacing w:before="120" w:after="12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  <w:i/>
              </w:rPr>
              <w:t xml:space="preserve">Dojrzałe jabłka </w:t>
            </w:r>
            <w:r w:rsidR="0027092B">
              <w:rPr>
                <w:rFonts w:ascii="Cambria" w:hAnsi="Cambria" w:cstheme="minorHAnsi"/>
                <w:i/>
              </w:rPr>
              <w:t xml:space="preserve">przyspieszają </w:t>
            </w:r>
            <w:r w:rsidRPr="00146372">
              <w:rPr>
                <w:rFonts w:ascii="Cambria" w:hAnsi="Cambria" w:cstheme="minorHAnsi"/>
                <w:i/>
              </w:rPr>
              <w:t>dojrzewanie bananów.</w:t>
            </w:r>
          </w:p>
        </w:tc>
        <w:tc>
          <w:tcPr>
            <w:tcW w:w="2820" w:type="pct"/>
          </w:tcPr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2 pkt – poprawne pytanie badawcze i wnioski</w:t>
            </w:r>
          </w:p>
          <w:p w:rsidR="00146372" w:rsidRPr="00146372" w:rsidRDefault="00146372" w:rsidP="00146372">
            <w:pPr>
              <w:spacing w:before="120" w:after="12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1 pkt – poprawne pytanie badawcze lub wnioski</w:t>
            </w:r>
          </w:p>
          <w:p w:rsidR="00146372" w:rsidRPr="00146372" w:rsidRDefault="00146372" w:rsidP="00146372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 pkt – brak poprawnych odpowiedzi</w:t>
            </w:r>
          </w:p>
        </w:tc>
        <w:tc>
          <w:tcPr>
            <w:tcW w:w="466" w:type="pct"/>
          </w:tcPr>
          <w:p w:rsidR="00146372" w:rsidRPr="00146372" w:rsidRDefault="00146372" w:rsidP="0027092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146372">
              <w:rPr>
                <w:rFonts w:ascii="Cambria" w:hAnsi="Cambria" w:cstheme="minorHAnsi"/>
              </w:rPr>
              <w:t>0</w:t>
            </w:r>
            <w:r w:rsidR="0027092B">
              <w:rPr>
                <w:rFonts w:ascii="Cambria" w:hAnsi="Cambria" w:cstheme="minorHAnsi"/>
              </w:rPr>
              <w:t>–</w:t>
            </w:r>
            <w:r w:rsidRPr="00146372">
              <w:rPr>
                <w:rFonts w:ascii="Cambria" w:hAnsi="Cambria" w:cstheme="minorHAnsi"/>
              </w:rPr>
              <w:t>2</w:t>
            </w:r>
          </w:p>
        </w:tc>
      </w:tr>
      <w:tr w:rsidR="0027092B" w:rsidRPr="00146372" w:rsidTr="0027092B">
        <w:tc>
          <w:tcPr>
            <w:tcW w:w="4534" w:type="pct"/>
            <w:gridSpan w:val="3"/>
          </w:tcPr>
          <w:p w:rsidR="0027092B" w:rsidRPr="00EA7985" w:rsidRDefault="0027092B" w:rsidP="0027092B">
            <w:pPr>
              <w:spacing w:before="120" w:after="120"/>
              <w:jc w:val="right"/>
              <w:rPr>
                <w:rFonts w:ascii="Cambria" w:hAnsi="Cambria" w:cstheme="minorHAnsi"/>
                <w:b/>
              </w:rPr>
            </w:pPr>
            <w:r w:rsidRPr="00EA7985">
              <w:rPr>
                <w:rFonts w:ascii="Cambria" w:hAnsi="Cambria" w:cstheme="minorHAnsi"/>
                <w:b/>
              </w:rPr>
              <w:t>Suma punktów</w:t>
            </w:r>
          </w:p>
        </w:tc>
        <w:tc>
          <w:tcPr>
            <w:tcW w:w="466" w:type="pct"/>
          </w:tcPr>
          <w:p w:rsidR="0027092B" w:rsidRPr="00EA7985" w:rsidRDefault="0027092B" w:rsidP="0027092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EA7985">
              <w:rPr>
                <w:rFonts w:ascii="Cambria" w:hAnsi="Cambria" w:cstheme="minorHAnsi"/>
                <w:b/>
              </w:rPr>
              <w:t>0–13</w:t>
            </w:r>
          </w:p>
        </w:tc>
      </w:tr>
    </w:tbl>
    <w:p w:rsidR="002E6D6C" w:rsidRPr="00F90A0E" w:rsidRDefault="002E6D6C" w:rsidP="002E6D6C">
      <w:pPr>
        <w:rPr>
          <w:rFonts w:ascii="Cambria" w:hAnsi="Cambria" w:cstheme="minorHAnsi"/>
        </w:rPr>
      </w:pPr>
    </w:p>
    <w:p w:rsidR="000716E6" w:rsidRDefault="000716E6"/>
    <w:sectPr w:rsidR="000716E6" w:rsidSect="0032743E">
      <w:footerReference w:type="default" r:id="rId7"/>
      <w:pgSz w:w="11906" w:h="16838"/>
      <w:pgMar w:top="1134" w:right="1417" w:bottom="993" w:left="1417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58" w:rsidRDefault="00267158">
      <w:pPr>
        <w:spacing w:after="0" w:line="240" w:lineRule="auto"/>
      </w:pPr>
      <w:r>
        <w:separator/>
      </w:r>
    </w:p>
  </w:endnote>
  <w:endnote w:type="continuationSeparator" w:id="0">
    <w:p w:rsidR="00267158" w:rsidRDefault="0026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42" w:rsidRPr="00DD2D42" w:rsidRDefault="002E6D6C">
    <w:pPr>
      <w:pStyle w:val="Stopka"/>
      <w:rPr>
        <w:sz w:val="16"/>
        <w:szCs w:val="16"/>
      </w:rPr>
    </w:pPr>
    <w:r w:rsidRPr="00DD2D42">
      <w:rPr>
        <w:sz w:val="16"/>
        <w:szCs w:val="16"/>
      </w:rPr>
      <w:t>© Copyright by Gdańskie Wydawnictwo Oświatowe</w:t>
    </w:r>
  </w:p>
  <w:p w:rsidR="00DD2D42" w:rsidRDefault="00606A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58" w:rsidRDefault="00267158">
      <w:pPr>
        <w:spacing w:after="0" w:line="240" w:lineRule="auto"/>
      </w:pPr>
      <w:r>
        <w:separator/>
      </w:r>
    </w:p>
  </w:footnote>
  <w:footnote w:type="continuationSeparator" w:id="0">
    <w:p w:rsidR="00267158" w:rsidRDefault="00267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6C"/>
    <w:rsid w:val="000037DD"/>
    <w:rsid w:val="0001632E"/>
    <w:rsid w:val="0003399E"/>
    <w:rsid w:val="000716E6"/>
    <w:rsid w:val="000D796F"/>
    <w:rsid w:val="00146372"/>
    <w:rsid w:val="001A3B7C"/>
    <w:rsid w:val="00246119"/>
    <w:rsid w:val="00255A4E"/>
    <w:rsid w:val="00267158"/>
    <w:rsid w:val="0027092B"/>
    <w:rsid w:val="002E6D6C"/>
    <w:rsid w:val="004B2A19"/>
    <w:rsid w:val="00606AC6"/>
    <w:rsid w:val="006265F5"/>
    <w:rsid w:val="008C61E0"/>
    <w:rsid w:val="00B644DB"/>
    <w:rsid w:val="00EA7985"/>
    <w:rsid w:val="00ED07BB"/>
    <w:rsid w:val="00EF60AA"/>
    <w:rsid w:val="00F17BBD"/>
    <w:rsid w:val="00F8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41709-8D17-4134-AC25-5924E97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D6C"/>
    <w:pPr>
      <w:spacing w:after="200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D6C"/>
    <w:pPr>
      <w:ind w:left="720"/>
      <w:contextualSpacing/>
    </w:pPr>
  </w:style>
  <w:style w:type="table" w:styleId="Tabela-Siatka">
    <w:name w:val="Table Grid"/>
    <w:basedOn w:val="Standardowy"/>
    <w:uiPriority w:val="59"/>
    <w:rsid w:val="002E6D6C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E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9</cp:revision>
  <cp:lastPrinted>2022-10-17T11:38:00Z</cp:lastPrinted>
  <dcterms:created xsi:type="dcterms:W3CDTF">2022-10-12T11:15:00Z</dcterms:created>
  <dcterms:modified xsi:type="dcterms:W3CDTF">2022-10-17T11:38:00Z</dcterms:modified>
</cp:coreProperties>
</file>